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97FBA" w14:textId="77777777" w:rsidR="00B21D49" w:rsidRPr="00363D93" w:rsidRDefault="00110EF0" w:rsidP="00B21D49">
      <w:pPr>
        <w:jc w:val="center"/>
        <w:rPr>
          <w:b/>
          <w:u w:val="single"/>
        </w:rPr>
      </w:pPr>
      <w:r w:rsidRPr="00363D93">
        <w:rPr>
          <w:b/>
          <w:u w:val="single"/>
        </w:rPr>
        <w:t xml:space="preserve">Carers Services - </w:t>
      </w:r>
      <w:r w:rsidR="00B21D49" w:rsidRPr="00363D93">
        <w:rPr>
          <w:b/>
          <w:u w:val="single"/>
        </w:rPr>
        <w:t xml:space="preserve"> </w:t>
      </w:r>
      <w:r w:rsidR="007657E2" w:rsidRPr="00363D93">
        <w:rPr>
          <w:b/>
          <w:u w:val="single"/>
        </w:rPr>
        <w:t>6 Monthly Review</w:t>
      </w:r>
      <w:r w:rsidR="00B21D49" w:rsidRPr="00363D93">
        <w:rPr>
          <w:b/>
          <w:u w:val="single"/>
        </w:rPr>
        <w:t xml:space="preserve"> Report</w:t>
      </w:r>
    </w:p>
    <w:p w14:paraId="672A6659" w14:textId="77777777" w:rsidR="00B21D49" w:rsidRPr="00363D93" w:rsidRDefault="00B21D49" w:rsidP="009509CE">
      <w:pPr>
        <w:tabs>
          <w:tab w:val="left" w:pos="6240"/>
        </w:tabs>
        <w:rPr>
          <w:u w:val="single"/>
        </w:rPr>
      </w:pPr>
    </w:p>
    <w:p w14:paraId="122B104C" w14:textId="77777777" w:rsidR="00F83914" w:rsidRDefault="007657E2" w:rsidP="007657E2">
      <w:r w:rsidRPr="00363D93">
        <w:t>Please complete</w:t>
      </w:r>
      <w:r w:rsidR="00363D93" w:rsidRPr="00363D93">
        <w:t xml:space="preserve">  PARTS </w:t>
      </w:r>
      <w:r w:rsidR="00B41BD6">
        <w:t>1, 2,3 and 4</w:t>
      </w:r>
      <w:r w:rsidR="00363D93" w:rsidRPr="00363D93">
        <w:t xml:space="preserve"> as fully as possible, </w:t>
      </w:r>
      <w:r w:rsidRPr="00363D93">
        <w:t>sign,</w:t>
      </w:r>
      <w:r w:rsidR="00363D93" w:rsidRPr="00363D93">
        <w:t xml:space="preserve"> </w:t>
      </w:r>
      <w:r w:rsidR="00B41BD6">
        <w:t xml:space="preserve">date and return to </w:t>
      </w:r>
    </w:p>
    <w:p w14:paraId="1E18630F" w14:textId="77777777" w:rsidR="00A8335C" w:rsidRDefault="00A23E86" w:rsidP="007657E2">
      <w:hyperlink r:id="rId9" w:history="1">
        <w:r w:rsidR="002E117C" w:rsidRPr="00B47C40">
          <w:rPr>
            <w:rStyle w:val="Hyperlink"/>
          </w:rPr>
          <w:t>Beverley-stevens@sandwell.gov.uk</w:t>
        </w:r>
      </w:hyperlink>
      <w:r w:rsidR="00B41BD6">
        <w:t>.</w:t>
      </w:r>
      <w:r w:rsidR="001229B1">
        <w:t xml:space="preserve"> By end October please. </w:t>
      </w:r>
    </w:p>
    <w:p w14:paraId="0A37501D" w14:textId="77777777" w:rsidR="00D113A0" w:rsidRPr="00363D93" w:rsidRDefault="00D113A0" w:rsidP="007657E2">
      <w:pPr>
        <w:rPr>
          <w:u w:val="single"/>
        </w:rPr>
      </w:pPr>
    </w:p>
    <w:p w14:paraId="547CD2C3" w14:textId="77777777" w:rsidR="00A8335C" w:rsidRPr="00B41BD6" w:rsidRDefault="00A8335C" w:rsidP="007657E2">
      <w:pPr>
        <w:rPr>
          <w:b/>
          <w:u w:val="single"/>
        </w:rPr>
      </w:pPr>
      <w:r w:rsidRPr="00B41BD6">
        <w:rPr>
          <w:b/>
          <w:u w:val="single"/>
        </w:rPr>
        <w:t>P</w:t>
      </w:r>
      <w:r w:rsidR="00B41BD6" w:rsidRPr="00B41BD6">
        <w:rPr>
          <w:b/>
          <w:u w:val="single"/>
        </w:rPr>
        <w:t>art 1 – Service Overview</w:t>
      </w:r>
    </w:p>
    <w:p w14:paraId="5DAB6C7B" w14:textId="77777777" w:rsidR="00B21D49" w:rsidRPr="00363D93" w:rsidRDefault="00B21D49" w:rsidP="00B21D49">
      <w:pPr>
        <w:jc w:val="cente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847"/>
      </w:tblGrid>
      <w:tr w:rsidR="00B21D49" w:rsidRPr="00363D93" w14:paraId="59FDE256" w14:textId="77777777" w:rsidTr="00A814C2">
        <w:tc>
          <w:tcPr>
            <w:tcW w:w="4261" w:type="dxa"/>
            <w:shd w:val="clear" w:color="auto" w:fill="auto"/>
          </w:tcPr>
          <w:p w14:paraId="2D7A143F" w14:textId="77777777" w:rsidR="00B21D49" w:rsidRPr="00363D93" w:rsidRDefault="007657E2" w:rsidP="00B21D49">
            <w:r w:rsidRPr="00363D93">
              <w:t>N</w:t>
            </w:r>
            <w:r w:rsidR="00B21D49" w:rsidRPr="00363D93">
              <w:t>ame</w:t>
            </w:r>
            <w:r w:rsidRPr="00363D93">
              <w:t xml:space="preserve"> of Service the grant is for</w:t>
            </w:r>
            <w:r w:rsidR="00B41BD6">
              <w:t>:</w:t>
            </w:r>
          </w:p>
        </w:tc>
        <w:tc>
          <w:tcPr>
            <w:tcW w:w="4847" w:type="dxa"/>
            <w:shd w:val="clear" w:color="auto" w:fill="auto"/>
          </w:tcPr>
          <w:p w14:paraId="2C3667DA" w14:textId="77777777" w:rsidR="00B21D49" w:rsidRPr="00363D93" w:rsidRDefault="008111F5" w:rsidP="00B21D49">
            <w:r>
              <w:t>African Caribbean &amp; BME Carers Information/Advice and Navigation Service</w:t>
            </w:r>
          </w:p>
        </w:tc>
      </w:tr>
      <w:tr w:rsidR="00B21D49" w:rsidRPr="00363D93" w14:paraId="21173B31" w14:textId="77777777" w:rsidTr="00A814C2">
        <w:tc>
          <w:tcPr>
            <w:tcW w:w="4261" w:type="dxa"/>
            <w:shd w:val="clear" w:color="auto" w:fill="auto"/>
          </w:tcPr>
          <w:p w14:paraId="55B2677C" w14:textId="77777777" w:rsidR="00B21D49" w:rsidRPr="00363D93" w:rsidRDefault="00B21D49" w:rsidP="00B21D49">
            <w:r w:rsidRPr="00363D93">
              <w:t>Start Date</w:t>
            </w:r>
            <w:r w:rsidR="007657E2" w:rsidRPr="00363D93">
              <w:t xml:space="preserve"> of Funding for Service</w:t>
            </w:r>
            <w:r w:rsidR="00B41BD6">
              <w:t>:</w:t>
            </w:r>
          </w:p>
        </w:tc>
        <w:tc>
          <w:tcPr>
            <w:tcW w:w="4847" w:type="dxa"/>
            <w:shd w:val="clear" w:color="auto" w:fill="auto"/>
          </w:tcPr>
          <w:p w14:paraId="67E7462E" w14:textId="77777777" w:rsidR="00B21D49" w:rsidRPr="00363D93" w:rsidRDefault="00FB3AE8" w:rsidP="00B21D49">
            <w:r>
              <w:t>01/</w:t>
            </w:r>
            <w:r w:rsidR="002327E6">
              <w:t>04</w:t>
            </w:r>
            <w:r>
              <w:t>/20</w:t>
            </w:r>
            <w:r w:rsidR="002327E6">
              <w:t>20</w:t>
            </w:r>
            <w:r w:rsidR="008111F5">
              <w:t xml:space="preserve"> – </w:t>
            </w:r>
            <w:r w:rsidR="00E13576">
              <w:t>30</w:t>
            </w:r>
            <w:r w:rsidR="008111F5">
              <w:t>/0</w:t>
            </w:r>
            <w:r w:rsidR="009F0FB8">
              <w:t>9</w:t>
            </w:r>
            <w:r w:rsidR="008111F5">
              <w:t>/20</w:t>
            </w:r>
            <w:r w:rsidR="000808BC">
              <w:t>20</w:t>
            </w:r>
          </w:p>
        </w:tc>
      </w:tr>
      <w:tr w:rsidR="00B21D49" w:rsidRPr="00363D93" w14:paraId="48A8688F" w14:textId="77777777" w:rsidTr="00A814C2">
        <w:tc>
          <w:tcPr>
            <w:tcW w:w="4261" w:type="dxa"/>
            <w:shd w:val="clear" w:color="auto" w:fill="auto"/>
          </w:tcPr>
          <w:p w14:paraId="37B44D8A" w14:textId="77777777" w:rsidR="00B21D49" w:rsidRPr="00363D93" w:rsidRDefault="00B21D49" w:rsidP="00B21D49">
            <w:r w:rsidRPr="00363D93">
              <w:t xml:space="preserve">Service Manager and </w:t>
            </w:r>
            <w:r w:rsidR="00B41BD6">
              <w:t>Telephone</w:t>
            </w:r>
            <w:r w:rsidRPr="00363D93">
              <w:t xml:space="preserve"> N</w:t>
            </w:r>
            <w:r w:rsidR="00B41BD6">
              <w:t>umber</w:t>
            </w:r>
          </w:p>
        </w:tc>
        <w:tc>
          <w:tcPr>
            <w:tcW w:w="4847" w:type="dxa"/>
            <w:shd w:val="clear" w:color="auto" w:fill="auto"/>
          </w:tcPr>
          <w:p w14:paraId="5BFE6D55" w14:textId="77777777" w:rsidR="00C821B9" w:rsidRPr="00363D93" w:rsidRDefault="008111F5" w:rsidP="00B21D49">
            <w:r>
              <w:t>Deska Howe (0121 525 9177)</w:t>
            </w:r>
          </w:p>
        </w:tc>
      </w:tr>
      <w:tr w:rsidR="00B21D49" w:rsidRPr="00363D93" w14:paraId="23E43290" w14:textId="77777777" w:rsidTr="00A814C2">
        <w:tc>
          <w:tcPr>
            <w:tcW w:w="4261" w:type="dxa"/>
            <w:shd w:val="clear" w:color="auto" w:fill="auto"/>
          </w:tcPr>
          <w:p w14:paraId="69D9864D" w14:textId="77777777" w:rsidR="00B21D49" w:rsidRPr="00363D93" w:rsidRDefault="00B21D49" w:rsidP="00B21D49">
            <w:r w:rsidRPr="00363D93">
              <w:t>Commissioner</w:t>
            </w:r>
            <w:r w:rsidR="00B41BD6">
              <w:t xml:space="preserve"> and telephone number</w:t>
            </w:r>
          </w:p>
        </w:tc>
        <w:tc>
          <w:tcPr>
            <w:tcW w:w="4847" w:type="dxa"/>
            <w:shd w:val="clear" w:color="auto" w:fill="auto"/>
          </w:tcPr>
          <w:p w14:paraId="72A10BC6" w14:textId="77777777" w:rsidR="00B21D49" w:rsidRPr="00363D93" w:rsidRDefault="00B21D49" w:rsidP="00B21D49">
            <w:r w:rsidRPr="00363D93">
              <w:t>Beverley Stevens</w:t>
            </w:r>
          </w:p>
          <w:p w14:paraId="215A3731" w14:textId="77777777" w:rsidR="007657E2" w:rsidRPr="00363D93" w:rsidRDefault="00B41BD6" w:rsidP="00B21D49">
            <w:r>
              <w:t>0121 569 5406</w:t>
            </w:r>
          </w:p>
        </w:tc>
      </w:tr>
      <w:tr w:rsidR="00B21D49" w:rsidRPr="00363D93" w14:paraId="73C8005C" w14:textId="77777777" w:rsidTr="00A814C2">
        <w:tc>
          <w:tcPr>
            <w:tcW w:w="4261" w:type="dxa"/>
            <w:shd w:val="clear" w:color="auto" w:fill="auto"/>
          </w:tcPr>
          <w:p w14:paraId="0CFA7FBE" w14:textId="77777777" w:rsidR="00B21D49" w:rsidRPr="00363D93" w:rsidRDefault="00B21D49" w:rsidP="00B21D49">
            <w:r w:rsidRPr="00363D93">
              <w:t>Monitoring Period</w:t>
            </w:r>
            <w:r w:rsidR="00B41BD6">
              <w:t xml:space="preserve"> (6 months)</w:t>
            </w:r>
          </w:p>
        </w:tc>
        <w:tc>
          <w:tcPr>
            <w:tcW w:w="4847" w:type="dxa"/>
            <w:shd w:val="clear" w:color="auto" w:fill="auto"/>
          </w:tcPr>
          <w:p w14:paraId="3D6AFA03" w14:textId="77777777" w:rsidR="00B21D49" w:rsidRPr="00363D93" w:rsidRDefault="002327E6" w:rsidP="00B21D49">
            <w:r>
              <w:t>01/04/2020 – 30/0</w:t>
            </w:r>
            <w:r w:rsidR="009F0FB8">
              <w:t>9</w:t>
            </w:r>
            <w:r>
              <w:t>/2020</w:t>
            </w:r>
          </w:p>
        </w:tc>
      </w:tr>
      <w:tr w:rsidR="007657E2" w:rsidRPr="00363D93" w14:paraId="2F407049" w14:textId="77777777" w:rsidTr="00A814C2">
        <w:tc>
          <w:tcPr>
            <w:tcW w:w="4261" w:type="dxa"/>
            <w:shd w:val="clear" w:color="auto" w:fill="auto"/>
          </w:tcPr>
          <w:p w14:paraId="5495715C" w14:textId="77777777" w:rsidR="007657E2" w:rsidRPr="00363D93" w:rsidRDefault="00B41BD6" w:rsidP="00B21D49">
            <w:r>
              <w:t xml:space="preserve">Amount of Grant for </w:t>
            </w:r>
            <w:r w:rsidR="00A9674A">
              <w:t>6-month</w:t>
            </w:r>
            <w:r>
              <w:t xml:space="preserve"> period</w:t>
            </w:r>
          </w:p>
        </w:tc>
        <w:tc>
          <w:tcPr>
            <w:tcW w:w="4847" w:type="dxa"/>
            <w:shd w:val="clear" w:color="auto" w:fill="auto"/>
          </w:tcPr>
          <w:p w14:paraId="6A819AAF" w14:textId="77777777" w:rsidR="007657E2" w:rsidRPr="00363D93" w:rsidRDefault="007657E2" w:rsidP="00B21D49">
            <w:r w:rsidRPr="00363D93">
              <w:t>£</w:t>
            </w:r>
            <w:r w:rsidR="008111F5">
              <w:t>5,000.00</w:t>
            </w:r>
          </w:p>
        </w:tc>
      </w:tr>
    </w:tbl>
    <w:p w14:paraId="02EB378F" w14:textId="77777777" w:rsidR="00B21D49" w:rsidRPr="00363D93" w:rsidRDefault="00B21D49" w:rsidP="00B21D49"/>
    <w:p w14:paraId="328AE248" w14:textId="77777777" w:rsidR="00B21D49" w:rsidRDefault="00B21D49" w:rsidP="00B21D49">
      <w:pPr>
        <w:rPr>
          <w:b/>
          <w:bCs/>
        </w:rPr>
      </w:pPr>
      <w:r w:rsidRPr="006430CB">
        <w:rPr>
          <w:b/>
          <w:bCs/>
          <w:u w:val="single"/>
        </w:rPr>
        <w:t xml:space="preserve">Summary of </w:t>
      </w:r>
      <w:r w:rsidR="007657E2" w:rsidRPr="006430CB">
        <w:rPr>
          <w:b/>
          <w:bCs/>
          <w:u w:val="single"/>
        </w:rPr>
        <w:t>6 months</w:t>
      </w:r>
      <w:r w:rsidR="001229B1" w:rsidRPr="006430CB">
        <w:rPr>
          <w:b/>
          <w:bCs/>
          <w:u w:val="single"/>
        </w:rPr>
        <w:t>’ outputs and outcomes</w:t>
      </w:r>
      <w:r w:rsidRPr="006430CB">
        <w:rPr>
          <w:b/>
          <w:bCs/>
        </w:rPr>
        <w:t xml:space="preserve"> (2-3 lines):</w:t>
      </w:r>
    </w:p>
    <w:p w14:paraId="6A05A809" w14:textId="77777777" w:rsidR="00020ED5" w:rsidRPr="00020ED5" w:rsidRDefault="00020ED5" w:rsidP="00B21D49">
      <w:pPr>
        <w:rPr>
          <w:b/>
          <w:bCs/>
          <w:sz w:val="8"/>
          <w:szCs w:val="8"/>
        </w:rPr>
      </w:pPr>
    </w:p>
    <w:p w14:paraId="306DB965" w14:textId="7EDBDA1F" w:rsidR="006834A3" w:rsidRDefault="006834A3" w:rsidP="006834A3">
      <w:pPr>
        <w:jc w:val="both"/>
      </w:pPr>
      <w:r w:rsidRPr="006430CB">
        <w:t>This study considers the impact of C</w:t>
      </w:r>
      <w:r w:rsidR="00A51616">
        <w:t>OVID</w:t>
      </w:r>
      <w:r w:rsidRPr="006430CB">
        <w:t xml:space="preserve">19 on </w:t>
      </w:r>
      <w:r w:rsidR="00614421">
        <w:t xml:space="preserve">African </w:t>
      </w:r>
      <w:r w:rsidRPr="006430CB">
        <w:t>Caribbean/</w:t>
      </w:r>
      <w:r w:rsidR="00D61C59" w:rsidRPr="006430CB">
        <w:t>Caribbean/Dual</w:t>
      </w:r>
      <w:r w:rsidRPr="006430CB">
        <w:t xml:space="preserve"> Heritage carers that live and work in Sandwell</w:t>
      </w:r>
      <w:r w:rsidR="005275FA" w:rsidRPr="006430CB">
        <w:t>, e</w:t>
      </w:r>
      <w:r w:rsidRPr="006430CB">
        <w:t>merging evidence locally has</w:t>
      </w:r>
      <w:r w:rsidR="00BF52F9" w:rsidRPr="006430CB">
        <w:t xml:space="preserve"> </w:t>
      </w:r>
      <w:r w:rsidRPr="006430CB">
        <w:t xml:space="preserve">identified that </w:t>
      </w:r>
      <w:r w:rsidR="00B576DA" w:rsidRPr="006430CB">
        <w:t>our community are</w:t>
      </w:r>
      <w:r w:rsidRPr="006430CB">
        <w:t xml:space="preserve"> disproportionately affect</w:t>
      </w:r>
      <w:r w:rsidR="00B576DA" w:rsidRPr="006430CB">
        <w:t xml:space="preserve">ed by the virus and we are 4.2 times more likely to end up on critical/intensive care wards or die </w:t>
      </w:r>
      <w:r w:rsidR="009361DE">
        <w:t xml:space="preserve">compared to the </w:t>
      </w:r>
      <w:r w:rsidR="00A37DD3" w:rsidRPr="006430CB">
        <w:t>white British populations</w:t>
      </w:r>
      <w:r w:rsidR="00A37DD3">
        <w:t xml:space="preserve">.  In addition, evidence shows that the fatalities cuts across </w:t>
      </w:r>
      <w:r w:rsidR="00A37DD3" w:rsidRPr="00A236B5">
        <w:t>various socioeconomic backgrounds</w:t>
      </w:r>
      <w:r w:rsidR="00A37DD3">
        <w:t xml:space="preserve"> </w:t>
      </w:r>
      <w:r w:rsidR="009361DE">
        <w:lastRenderedPageBreak/>
        <w:t>which</w:t>
      </w:r>
      <w:r w:rsidR="00A37DD3">
        <w:t xml:space="preserve"> </w:t>
      </w:r>
      <w:r w:rsidR="00A37DD3" w:rsidRPr="00A236B5">
        <w:t>includ</w:t>
      </w:r>
      <w:r w:rsidR="00A37DD3">
        <w:t>es</w:t>
      </w:r>
      <w:r w:rsidR="00A37DD3" w:rsidRPr="00A236B5">
        <w:t xml:space="preserve"> hospital consultants, nurses and healthc</w:t>
      </w:r>
      <w:r w:rsidR="001377C0">
        <w:t>are workers it is not just economic disadvantaged families and carers with our communities that are affected by the pandemic</w:t>
      </w:r>
      <w:r w:rsidR="009361DE">
        <w:t xml:space="preserve">, and </w:t>
      </w:r>
      <w:r w:rsidR="00261775">
        <w:t xml:space="preserve">Sandwell Public Health and Public Health England have ‘categorically stated that </w:t>
      </w:r>
      <w:r w:rsidR="009361DE">
        <w:t>there is a clear association between the virus/ economic disadvantage, wider determinates of health and pre-existing health inequalities that have been exacerbated by the virus and pandemic</w:t>
      </w:r>
      <w:r w:rsidR="00261775">
        <w:t>’.</w:t>
      </w:r>
    </w:p>
    <w:p w14:paraId="5A39BBE3" w14:textId="77777777" w:rsidR="001D5E52" w:rsidRDefault="001D5E52" w:rsidP="006834A3">
      <w:pPr>
        <w:jc w:val="both"/>
      </w:pPr>
    </w:p>
    <w:p w14:paraId="2C532803" w14:textId="0BF4EDCD" w:rsidR="00A5675C" w:rsidRPr="00A5675C" w:rsidRDefault="00A5675C" w:rsidP="00A5675C">
      <w:pPr>
        <w:jc w:val="both"/>
      </w:pPr>
      <w:r w:rsidRPr="00A5675C">
        <w:t>In this period, w</w:t>
      </w:r>
      <w:r>
        <w:t>e</w:t>
      </w:r>
      <w:r w:rsidRPr="00A5675C">
        <w:t xml:space="preserve"> referred 25 carers to Sandwell Enquiry for a Carers Assessment/Carers Direct payment.  </w:t>
      </w:r>
      <w:r>
        <w:t>So far</w:t>
      </w:r>
      <w:r w:rsidRPr="00A5675C">
        <w:t xml:space="preserve"> 17 people have received a Carers one off Grant payment of £400.00 each and 3 carers have received £120.00</w:t>
      </w:r>
      <w:r>
        <w:t xml:space="preserve"> and 5 carers </w:t>
      </w:r>
      <w:r w:rsidRPr="00A5675C">
        <w:t xml:space="preserve">are still waiting </w:t>
      </w:r>
      <w:r>
        <w:t xml:space="preserve">for </w:t>
      </w:r>
      <w:r w:rsidRPr="00A5675C">
        <w:t>the outcome of the assessments.</w:t>
      </w:r>
    </w:p>
    <w:p w14:paraId="33C97A2D" w14:textId="77777777" w:rsidR="006248ED" w:rsidRPr="006248ED" w:rsidRDefault="006248ED" w:rsidP="006834A3">
      <w:pPr>
        <w:jc w:val="both"/>
        <w:rPr>
          <w:color w:val="FF0000"/>
        </w:rPr>
      </w:pPr>
      <w:r>
        <w:rPr>
          <w:color w:val="FF0000"/>
        </w:rPr>
        <w:t xml:space="preserve">                 </w:t>
      </w:r>
    </w:p>
    <w:p w14:paraId="4ABE69F2" w14:textId="6E7C7B4E" w:rsidR="001D5E52" w:rsidRPr="001D5E52" w:rsidRDefault="00C241F2" w:rsidP="006834A3">
      <w:pPr>
        <w:jc w:val="both"/>
        <w:rPr>
          <w:b/>
          <w:bCs/>
          <w:u w:val="single"/>
        </w:rPr>
      </w:pPr>
      <w:r>
        <w:rPr>
          <w:b/>
          <w:bCs/>
          <w:u w:val="single"/>
        </w:rPr>
        <w:t>National &amp; Regional</w:t>
      </w:r>
      <w:r w:rsidR="00A51616">
        <w:rPr>
          <w:b/>
          <w:bCs/>
          <w:u w:val="single"/>
        </w:rPr>
        <w:t xml:space="preserve"> Data</w:t>
      </w:r>
    </w:p>
    <w:p w14:paraId="41C8F396" w14:textId="77777777" w:rsidR="00DD504A" w:rsidRPr="00C241F2" w:rsidRDefault="00DD504A" w:rsidP="00DD504A">
      <w:pPr>
        <w:jc w:val="both"/>
        <w:rPr>
          <w:b/>
          <w:bCs/>
          <w:color w:val="000000"/>
          <w:sz w:val="16"/>
          <w:szCs w:val="16"/>
        </w:rPr>
      </w:pPr>
    </w:p>
    <w:p w14:paraId="32830517" w14:textId="77777777" w:rsidR="00DD504A" w:rsidRPr="001D5E52" w:rsidRDefault="00DD504A" w:rsidP="00DD504A">
      <w:pPr>
        <w:jc w:val="both"/>
        <w:rPr>
          <w:b/>
          <w:bCs/>
          <w:i/>
          <w:iCs/>
          <w:color w:val="000000"/>
        </w:rPr>
      </w:pPr>
      <w:r w:rsidRPr="001D5E52">
        <w:rPr>
          <w:b/>
          <w:bCs/>
          <w:i/>
          <w:iCs/>
          <w:color w:val="000000"/>
        </w:rPr>
        <w:t>Experiences of African Caribbean and minority ethnic carers are different and more challenging</w:t>
      </w:r>
    </w:p>
    <w:p w14:paraId="0A532905" w14:textId="41B7A5D3" w:rsidR="00DD504A" w:rsidRPr="00EF62B9" w:rsidRDefault="00DD504A" w:rsidP="00DD504A">
      <w:pPr>
        <w:jc w:val="both"/>
        <w:rPr>
          <w:color w:val="000000"/>
        </w:rPr>
      </w:pPr>
      <w:r w:rsidRPr="00C24F7D">
        <w:t xml:space="preserve">Set against what we know about carers in general, evidence in Sandwell and across our black country area has constantly shown that the experiences </w:t>
      </w:r>
      <w:r>
        <w:rPr>
          <w:color w:val="000000"/>
        </w:rPr>
        <w:t xml:space="preserve">of black and minority ethnic carers are frequently different and may be more challenging that those of their white counterparts. For example, black and minority carers are more likely to be struggling financially and are more likely than majority white carers to care for 20 or more hours a week (56% compared to 47% (NHS Information Centre). These greater hours of caring may increase black and minority ethnic carers risk of poor health, difficulties in keeping paid employment and social exclusion. The experiences of </w:t>
      </w:r>
      <w:r>
        <w:t xml:space="preserve">African Caribbean and </w:t>
      </w:r>
      <w:r w:rsidR="00D61C59">
        <w:t>Dual</w:t>
      </w:r>
      <w:r>
        <w:t xml:space="preserve"> Heritage carers </w:t>
      </w:r>
      <w:r>
        <w:rPr>
          <w:color w:val="000000"/>
        </w:rPr>
        <w:t xml:space="preserve">are frequently different and may be more challenging that those of white carers. Our research has identified that in Sandwell they are not only less likely to access services but may also find services less satisfactory than white carers. </w:t>
      </w:r>
    </w:p>
    <w:p w14:paraId="72A3D3EC" w14:textId="77777777" w:rsidR="00DD504A" w:rsidRDefault="00DD504A" w:rsidP="00DD504A">
      <w:pPr>
        <w:jc w:val="both"/>
        <w:rPr>
          <w:b/>
          <w:bCs/>
          <w:color w:val="000000"/>
        </w:rPr>
      </w:pPr>
    </w:p>
    <w:p w14:paraId="1D174383" w14:textId="77777777" w:rsidR="00391AAD" w:rsidRDefault="00391AAD" w:rsidP="00DD504A">
      <w:pPr>
        <w:jc w:val="both"/>
        <w:rPr>
          <w:b/>
          <w:bCs/>
          <w:i/>
          <w:iCs/>
          <w:color w:val="000000"/>
        </w:rPr>
      </w:pPr>
    </w:p>
    <w:p w14:paraId="468812EC" w14:textId="77777777" w:rsidR="00391AAD" w:rsidRDefault="00391AAD" w:rsidP="00DD504A">
      <w:pPr>
        <w:jc w:val="both"/>
        <w:rPr>
          <w:b/>
          <w:bCs/>
          <w:i/>
          <w:iCs/>
          <w:color w:val="000000"/>
        </w:rPr>
      </w:pPr>
    </w:p>
    <w:p w14:paraId="65F42CF6" w14:textId="77777777" w:rsidR="00391AAD" w:rsidRDefault="00391AAD" w:rsidP="00DD504A">
      <w:pPr>
        <w:jc w:val="both"/>
        <w:rPr>
          <w:b/>
          <w:bCs/>
          <w:i/>
          <w:iCs/>
          <w:color w:val="000000"/>
        </w:rPr>
      </w:pPr>
    </w:p>
    <w:p w14:paraId="6B6E289C" w14:textId="6D4AB44F" w:rsidR="00DD504A" w:rsidRDefault="00DD504A" w:rsidP="00DD504A">
      <w:pPr>
        <w:jc w:val="both"/>
        <w:rPr>
          <w:b/>
          <w:bCs/>
          <w:i/>
          <w:iCs/>
          <w:color w:val="000000"/>
        </w:rPr>
      </w:pPr>
      <w:r w:rsidRPr="00DD504A">
        <w:rPr>
          <w:b/>
          <w:bCs/>
          <w:i/>
          <w:iCs/>
          <w:color w:val="000000"/>
        </w:rPr>
        <w:lastRenderedPageBreak/>
        <w:t>Black and minority ethnic carers access services less frequently and find them less satisfactory</w:t>
      </w:r>
    </w:p>
    <w:p w14:paraId="0D0B940D" w14:textId="77777777" w:rsidR="00020ED5" w:rsidRPr="00020ED5" w:rsidRDefault="00020ED5" w:rsidP="00DD504A">
      <w:pPr>
        <w:jc w:val="both"/>
        <w:rPr>
          <w:b/>
          <w:bCs/>
          <w:i/>
          <w:iCs/>
          <w:color w:val="000000"/>
          <w:sz w:val="8"/>
          <w:szCs w:val="8"/>
        </w:rPr>
      </w:pPr>
    </w:p>
    <w:p w14:paraId="606C21D5" w14:textId="77777777" w:rsidR="00A34ED9" w:rsidRPr="0057273A" w:rsidRDefault="00DD504A" w:rsidP="00A34ED9">
      <w:pPr>
        <w:jc w:val="both"/>
        <w:rPr>
          <w:color w:val="000000"/>
        </w:rPr>
      </w:pPr>
      <w:r>
        <w:rPr>
          <w:color w:val="000000"/>
        </w:rPr>
        <w:t>Despite their additional challenges, evidence suggest that compared to their white equivalents, black and minority ethnic carers are even less likely to access and engage with formal services (Dunlop et al. 2002), even though they report greater need for support (Giunta et al., 2004: Scharlach et al., 2006). There remain concerns that there are misconceptions amongst service providers about the availability of support from extended families (Afiya Trust 2008) but other possible barriers to accessing and engaging with services may include cultural expectations, stereotypes and language barriers (Greenwood et al., 2015)  There is also some research suggesting that black and minority ethnic carers are more likely to find services incentive to their needs. Black and minority ethnic carers are more likely to say they were unlikely to use services, not only because they were unaware of them but also because they found them too expensive or inflexible (Yeandle et al, 2007) Furthermore, some surveys have found that minority groups rate services as less satisfactory than white carers (Thomas et al, 2009; Health and Social Care information centre 2013) but clear explanations for this have yet to be identified. (Greenwood et al 2007).  In addition, evidence from Carers UK also shows that black and minority ethnic carers are not only less likely to be in receipt of practical and financial support but also are more likely to wait longer to access it. Explanations for this delay are similar to those for fail</w:t>
      </w:r>
      <w:r w:rsidR="001D5E52">
        <w:rPr>
          <w:color w:val="000000"/>
        </w:rPr>
        <w:t xml:space="preserve"> </w:t>
      </w:r>
      <w:r w:rsidR="00A34ED9">
        <w:rPr>
          <w:color w:val="000000"/>
        </w:rPr>
        <w:t>to access services altogether – lack of information provided in culturally appropriate ways, language and literacy barriers and poor knowledge of services and entitlements (Carers UK 2015)</w:t>
      </w:r>
      <w:r w:rsidR="001D5E52">
        <w:rPr>
          <w:color w:val="000000"/>
        </w:rPr>
        <w:t xml:space="preserve">.  </w:t>
      </w:r>
      <w:r w:rsidR="00A34ED9">
        <w:rPr>
          <w:color w:val="000000"/>
        </w:rPr>
        <w:t>Providing culturally sensitive services can also be challenging for social care staff. This is not only because of insufficient cultural knowledge but also because staff often struggle to involve minority groups in developing and providing services (Manthorpe et al 2012) The involvement of these users would be expected to help develop more sensitive accessible services.</w:t>
      </w:r>
    </w:p>
    <w:p w14:paraId="0E27B00A" w14:textId="77777777" w:rsidR="00A34ED9" w:rsidRDefault="00A34ED9" w:rsidP="00A34ED9">
      <w:pPr>
        <w:jc w:val="both"/>
        <w:rPr>
          <w:b/>
          <w:bCs/>
          <w:i/>
          <w:iCs/>
          <w:color w:val="000000"/>
        </w:rPr>
      </w:pPr>
    </w:p>
    <w:p w14:paraId="71B9DC42" w14:textId="77777777" w:rsidR="00A34ED9" w:rsidRDefault="00A34ED9" w:rsidP="00A34ED9">
      <w:pPr>
        <w:jc w:val="both"/>
        <w:rPr>
          <w:b/>
          <w:bCs/>
          <w:i/>
          <w:iCs/>
          <w:color w:val="000000"/>
        </w:rPr>
      </w:pPr>
      <w:r w:rsidRPr="00A34ED9">
        <w:rPr>
          <w:b/>
          <w:bCs/>
          <w:i/>
          <w:iCs/>
          <w:color w:val="000000"/>
        </w:rPr>
        <w:t>The impact of personalisation and the Care Act on black and minority ethnic carers</w:t>
      </w:r>
    </w:p>
    <w:p w14:paraId="60061E4C" w14:textId="77777777" w:rsidR="00020ED5" w:rsidRPr="00020ED5" w:rsidRDefault="00020ED5" w:rsidP="00A34ED9">
      <w:pPr>
        <w:jc w:val="both"/>
        <w:rPr>
          <w:b/>
          <w:bCs/>
          <w:i/>
          <w:iCs/>
          <w:color w:val="000000"/>
          <w:sz w:val="8"/>
          <w:szCs w:val="8"/>
        </w:rPr>
      </w:pPr>
    </w:p>
    <w:p w14:paraId="113335BC" w14:textId="0A33EC4F" w:rsidR="00A34ED9" w:rsidRDefault="00A34ED9" w:rsidP="00A34ED9">
      <w:pPr>
        <w:jc w:val="both"/>
        <w:rPr>
          <w:color w:val="000000"/>
        </w:rPr>
      </w:pPr>
      <w:r>
        <w:rPr>
          <w:color w:val="000000"/>
        </w:rPr>
        <w:t xml:space="preserve">Personalisation is a broad term but refers to trying to offer services that fit with individual user needs. It may be especially helpful to carers giving them greater control in how they manage their caring role (Carr 2011) We know carers from black and minority ethnic groups often have differing needs and experiences to other carers making </w:t>
      </w:r>
      <w:r>
        <w:rPr>
          <w:color w:val="000000"/>
        </w:rPr>
        <w:lastRenderedPageBreak/>
        <w:t xml:space="preserve">personalisation potentially very important when supporting them. Ways of achieving personalisation vary but </w:t>
      </w:r>
      <w:r w:rsidR="00D61C59">
        <w:rPr>
          <w:color w:val="000000"/>
        </w:rPr>
        <w:t>include e.g.,</w:t>
      </w:r>
      <w:r>
        <w:rPr>
          <w:color w:val="000000"/>
        </w:rPr>
        <w:t xml:space="preserve"> personal budgets and direct payments.</w:t>
      </w:r>
    </w:p>
    <w:p w14:paraId="44EAFD9C" w14:textId="77777777" w:rsidR="00A34ED9" w:rsidRPr="00614421" w:rsidRDefault="00A34ED9" w:rsidP="00A34ED9">
      <w:pPr>
        <w:jc w:val="both"/>
        <w:rPr>
          <w:sz w:val="16"/>
          <w:szCs w:val="16"/>
        </w:rPr>
      </w:pPr>
    </w:p>
    <w:p w14:paraId="53E23EA3" w14:textId="3DADB7B5" w:rsidR="00A34ED9" w:rsidRDefault="00A34ED9" w:rsidP="00DD504A">
      <w:pPr>
        <w:jc w:val="both"/>
      </w:pPr>
      <w:r>
        <w:t xml:space="preserve">We are aware that Sandwell </w:t>
      </w:r>
      <w:r w:rsidR="00A16BFD">
        <w:t xml:space="preserve">MBC and the </w:t>
      </w:r>
      <w:r>
        <w:t xml:space="preserve">Combined West Midlands Authority </w:t>
      </w:r>
      <w:r w:rsidR="00A16BFD">
        <w:t xml:space="preserve">have agreed to be part of a national </w:t>
      </w:r>
      <w:r w:rsidR="00027F59">
        <w:t>i</w:t>
      </w:r>
      <w:r w:rsidR="00A16BFD">
        <w:t>nquiry so they can try to understand why such a high number of African Caribbean people from African Caribbean &amp; BAME backgrounds are dying from the virus in the 1</w:t>
      </w:r>
      <w:r w:rsidR="00A16BFD" w:rsidRPr="00A16BFD">
        <w:rPr>
          <w:vertAlign w:val="superscript"/>
        </w:rPr>
        <w:t>st</w:t>
      </w:r>
      <w:r w:rsidR="00A16BFD">
        <w:t xml:space="preserve"> wave of Covid 19 infections</w:t>
      </w:r>
      <w:r>
        <w:t xml:space="preserve">. The review, to be led by NHS England and NHS Improvement and Public Health England, is welcome.  </w:t>
      </w:r>
    </w:p>
    <w:p w14:paraId="4C6D5EF0" w14:textId="1AE00245" w:rsidR="00FD48CF" w:rsidRDefault="00FD48CF" w:rsidP="00DD504A">
      <w:pPr>
        <w:jc w:val="both"/>
      </w:pPr>
    </w:p>
    <w:p w14:paraId="756A5F41" w14:textId="77777777" w:rsidR="00FD48CF" w:rsidRDefault="00FD48CF" w:rsidP="00FD48CF">
      <w:pPr>
        <w:jc w:val="both"/>
        <w:rPr>
          <w:rFonts w:cstheme="minorHAnsi"/>
          <w:b/>
          <w:bCs/>
          <w:u w:val="single"/>
          <w:lang w:eastAsia="en-GB"/>
        </w:rPr>
      </w:pPr>
      <w:r w:rsidRPr="00FD48CF">
        <w:rPr>
          <w:rFonts w:cstheme="minorHAnsi"/>
          <w:b/>
          <w:bCs/>
          <w:u w:val="single"/>
          <w:lang w:eastAsia="en-GB"/>
        </w:rPr>
        <w:t xml:space="preserve">Health Secretary Matt Hancock has said that people from ethnic minority </w:t>
      </w:r>
    </w:p>
    <w:p w14:paraId="51C9FE73" w14:textId="044F688B" w:rsidR="00FD48CF" w:rsidRPr="00FD48CF" w:rsidRDefault="00FD48CF" w:rsidP="00FD48CF">
      <w:pPr>
        <w:jc w:val="both"/>
        <w:rPr>
          <w:rFonts w:cstheme="minorHAnsi"/>
          <w:u w:val="single"/>
          <w:lang w:eastAsia="en-GB"/>
        </w:rPr>
      </w:pPr>
      <w:r w:rsidRPr="00FD48CF">
        <w:rPr>
          <w:rFonts w:cstheme="minorHAnsi"/>
          <w:b/>
          <w:bCs/>
          <w:u w:val="single"/>
          <w:lang w:eastAsia="en-GB"/>
        </w:rPr>
        <w:t>backgrounds are "disproportionately" dying with coronavirus.</w:t>
      </w:r>
    </w:p>
    <w:p w14:paraId="1EC3C5D1" w14:textId="6371EC28" w:rsidR="00FD48CF" w:rsidRPr="00FD48CF" w:rsidRDefault="00FD48CF" w:rsidP="00DD504A">
      <w:pPr>
        <w:jc w:val="both"/>
        <w:rPr>
          <w:b/>
          <w:bCs/>
          <w:sz w:val="8"/>
          <w:szCs w:val="8"/>
          <w:u w:val="single"/>
        </w:rPr>
      </w:pPr>
    </w:p>
    <w:p w14:paraId="247DAC80" w14:textId="77777777" w:rsidR="00FD48CF" w:rsidRPr="00FD48CF" w:rsidRDefault="00FD48CF" w:rsidP="00DD504A">
      <w:pPr>
        <w:jc w:val="both"/>
        <w:rPr>
          <w:b/>
          <w:bCs/>
          <w:sz w:val="8"/>
          <w:szCs w:val="8"/>
          <w:u w:val="single"/>
        </w:rPr>
      </w:pPr>
    </w:p>
    <w:p w14:paraId="064AFB66" w14:textId="77777777" w:rsidR="00FD48CF" w:rsidRDefault="00FD48CF" w:rsidP="00FD48CF">
      <w:pPr>
        <w:rPr>
          <w:rFonts w:cstheme="minorHAnsi"/>
          <w:lang w:eastAsia="en-GB"/>
        </w:rPr>
      </w:pPr>
      <w:r w:rsidRPr="00FD48CF">
        <w:rPr>
          <w:rFonts w:cstheme="minorHAnsi"/>
          <w:lang w:eastAsia="en-GB"/>
        </w:rPr>
        <w:t>A number of reviews, including by the Office for National Statistics and Public Health England, have now concluded that this is the case. Suggested reasons have included existing health inequalities, housing conditions, public-facing occupations</w:t>
      </w:r>
      <w:r>
        <w:rPr>
          <w:rFonts w:cstheme="minorHAnsi"/>
          <w:lang w:eastAsia="en-GB"/>
        </w:rPr>
        <w:t xml:space="preserve"> </w:t>
      </w:r>
      <w:r w:rsidRPr="00FD48CF">
        <w:rPr>
          <w:rFonts w:cstheme="minorHAnsi"/>
          <w:lang w:eastAsia="en-GB"/>
        </w:rPr>
        <w:t>and structural racism.</w:t>
      </w:r>
      <w:r>
        <w:rPr>
          <w:rFonts w:cstheme="minorHAnsi"/>
          <w:lang w:eastAsia="en-GB"/>
        </w:rPr>
        <w:t xml:space="preserve">  </w:t>
      </w:r>
    </w:p>
    <w:p w14:paraId="2D604C64" w14:textId="77777777" w:rsidR="00FD48CF" w:rsidRDefault="00FD48CF" w:rsidP="00FD48CF">
      <w:pPr>
        <w:rPr>
          <w:rFonts w:cstheme="minorHAnsi"/>
          <w:lang w:eastAsia="en-GB"/>
        </w:rPr>
      </w:pPr>
    </w:p>
    <w:p w14:paraId="058CF1BF" w14:textId="77777777" w:rsidR="00FD48CF" w:rsidRPr="002D6E61" w:rsidRDefault="00FD48CF" w:rsidP="00FD48CF">
      <w:pPr>
        <w:rPr>
          <w:rFonts w:cstheme="minorHAnsi"/>
          <w:lang w:eastAsia="en-GB"/>
        </w:rPr>
      </w:pPr>
      <w:r w:rsidRPr="00FD48CF">
        <w:rPr>
          <w:rFonts w:cstheme="minorHAnsi"/>
          <w:lang w:eastAsia="en-GB"/>
        </w:rPr>
        <w:t>There were at least 3,876 deaths of black and minority ethnic (BAME) individuals in hospitals in England up to 9 June</w:t>
      </w:r>
      <w:r>
        <w:rPr>
          <w:rFonts w:cstheme="minorHAnsi"/>
          <w:lang w:eastAsia="en-GB"/>
        </w:rPr>
        <w:t xml:space="preserve"> 2020</w:t>
      </w:r>
      <w:r w:rsidRPr="00FD48CF">
        <w:rPr>
          <w:rFonts w:cstheme="minorHAnsi"/>
          <w:lang w:eastAsia="en-GB"/>
        </w:rPr>
        <w:t xml:space="preserve">. This means that, where ethnicity is known, BAME people represented 15.5% of all deaths to this point. </w:t>
      </w:r>
      <w:r>
        <w:rPr>
          <w:rFonts w:cstheme="minorHAnsi"/>
          <w:lang w:eastAsia="en-GB"/>
        </w:rPr>
        <w:t xml:space="preserve"> </w:t>
      </w:r>
      <w:r w:rsidRPr="002D6E61">
        <w:rPr>
          <w:lang w:eastAsia="en-GB"/>
        </w:rPr>
        <w:t xml:space="preserve">The 2011 census - the most accurate source </w:t>
      </w:r>
      <w:r w:rsidRPr="00FD48CF">
        <w:rPr>
          <w:color w:val="3F3F42"/>
          <w:lang w:eastAsia="en-GB"/>
        </w:rPr>
        <w:t>-</w:t>
      </w:r>
      <w:hyperlink r:id="rId10" w:history="1">
        <w:r w:rsidRPr="00FD48CF">
          <w:rPr>
            <w:color w:val="0000FF"/>
            <w:u w:val="single"/>
            <w:lang w:eastAsia="en-GB"/>
          </w:rPr>
          <w:t xml:space="preserve"> showed that 14.5% of the English population</w:t>
        </w:r>
      </w:hyperlink>
      <w:r w:rsidRPr="00FD48CF">
        <w:rPr>
          <w:color w:val="3F3F42"/>
          <w:lang w:eastAsia="en-GB"/>
        </w:rPr>
        <w:t xml:space="preserve"> were from </w:t>
      </w:r>
      <w:r w:rsidRPr="002D6E61">
        <w:rPr>
          <w:lang w:eastAsia="en-GB"/>
        </w:rPr>
        <w:t>BAME backgrounds. But clearly the proportion may have grown since then.</w:t>
      </w:r>
    </w:p>
    <w:p w14:paraId="6179870F" w14:textId="77777777" w:rsidR="00FD48CF" w:rsidRPr="00FD48CF" w:rsidRDefault="00A23E86" w:rsidP="00FD48CF">
      <w:pPr>
        <w:pStyle w:val="ListParagraph"/>
        <w:numPr>
          <w:ilvl w:val="0"/>
          <w:numId w:val="43"/>
        </w:numPr>
        <w:rPr>
          <w:rFonts w:ascii="Arial" w:eastAsia="Times New Roman" w:hAnsi="Arial" w:cs="Arial"/>
          <w:sz w:val="28"/>
          <w:szCs w:val="28"/>
          <w:lang w:eastAsia="en-GB"/>
        </w:rPr>
      </w:pPr>
      <w:hyperlink r:id="rId11" w:history="1">
        <w:r w:rsidR="00FD48CF" w:rsidRPr="00FD48CF">
          <w:rPr>
            <w:rFonts w:ascii="Arial" w:eastAsia="Times New Roman" w:hAnsi="Arial" w:cs="Arial"/>
            <w:color w:val="0000FF"/>
            <w:sz w:val="28"/>
            <w:szCs w:val="28"/>
            <w:u w:val="single"/>
            <w:lang w:eastAsia="en-GB"/>
          </w:rPr>
          <w:t>Virus 'has disproportionate impact on BAME groups'</w:t>
        </w:r>
      </w:hyperlink>
    </w:p>
    <w:p w14:paraId="0970C054" w14:textId="2FD6E0C4" w:rsidR="00FD48CF" w:rsidRPr="00FD48CF" w:rsidRDefault="00A23E86" w:rsidP="00FD48CF">
      <w:pPr>
        <w:pStyle w:val="ListParagraph"/>
        <w:numPr>
          <w:ilvl w:val="0"/>
          <w:numId w:val="43"/>
        </w:numPr>
        <w:rPr>
          <w:rFonts w:ascii="Arial" w:eastAsia="Times New Roman" w:hAnsi="Arial" w:cs="Arial"/>
          <w:sz w:val="28"/>
          <w:szCs w:val="28"/>
          <w:lang w:eastAsia="en-GB"/>
        </w:rPr>
      </w:pPr>
      <w:hyperlink r:id="rId12" w:history="1">
        <w:r w:rsidR="00FD48CF" w:rsidRPr="00FD48CF">
          <w:rPr>
            <w:rFonts w:ascii="Arial" w:eastAsia="Times New Roman" w:hAnsi="Arial" w:cs="Arial"/>
            <w:color w:val="0000FF"/>
            <w:sz w:val="28"/>
            <w:szCs w:val="28"/>
            <w:u w:val="single"/>
            <w:lang w:eastAsia="en-GB"/>
          </w:rPr>
          <w:t>Coronavirus cases to be tracked by ethnicity</w:t>
        </w:r>
      </w:hyperlink>
    </w:p>
    <w:p w14:paraId="2523AB11" w14:textId="77777777" w:rsidR="00FD48CF" w:rsidRDefault="00FD48CF" w:rsidP="00FD48CF">
      <w:pPr>
        <w:rPr>
          <w:color w:val="3F3F42"/>
          <w:lang w:eastAsia="en-GB"/>
        </w:rPr>
      </w:pPr>
    </w:p>
    <w:p w14:paraId="458F0798" w14:textId="2719D596" w:rsidR="00FD48CF" w:rsidRPr="002D6E61" w:rsidRDefault="00FD48CF" w:rsidP="00FD48CF">
      <w:pPr>
        <w:rPr>
          <w:lang w:eastAsia="en-GB"/>
        </w:rPr>
      </w:pPr>
      <w:r w:rsidRPr="002D6E61">
        <w:rPr>
          <w:lang w:eastAsia="en-GB"/>
        </w:rPr>
        <w:t>In 2016</w:t>
      </w:r>
      <w:r w:rsidRPr="00FD48CF">
        <w:rPr>
          <w:color w:val="3F3F42"/>
          <w:lang w:eastAsia="en-GB"/>
        </w:rPr>
        <w:t xml:space="preserve">, </w:t>
      </w:r>
      <w:hyperlink r:id="rId13" w:history="1">
        <w:r w:rsidRPr="00FD48CF">
          <w:rPr>
            <w:color w:val="0000FF"/>
            <w:u w:val="single"/>
            <w:lang w:eastAsia="en-GB"/>
          </w:rPr>
          <w:t>the Office for National Statistics estimated</w:t>
        </w:r>
      </w:hyperlink>
      <w:r w:rsidRPr="00FD48CF">
        <w:rPr>
          <w:color w:val="3F3F42"/>
          <w:lang w:eastAsia="en-GB"/>
        </w:rPr>
        <w:t xml:space="preserve"> </w:t>
      </w:r>
      <w:r w:rsidRPr="002D6E61">
        <w:rPr>
          <w:lang w:eastAsia="en-GB"/>
        </w:rPr>
        <w:t xml:space="preserve">that it could have increased to 15.4% of the population. </w:t>
      </w:r>
    </w:p>
    <w:p w14:paraId="1B232B16" w14:textId="77777777" w:rsidR="00FD48CF" w:rsidRPr="002D6E61" w:rsidRDefault="00FD48CF" w:rsidP="00FD48CF">
      <w:pPr>
        <w:rPr>
          <w:lang w:eastAsia="en-GB"/>
        </w:rPr>
      </w:pPr>
      <w:r w:rsidRPr="002D6E61">
        <w:rPr>
          <w:lang w:eastAsia="en-GB"/>
        </w:rPr>
        <w:t xml:space="preserve">Similar breakdowns by ethnicity for Wales, Scotland and Northern Ireland are not currently available. </w:t>
      </w:r>
    </w:p>
    <w:p w14:paraId="2EE7B457" w14:textId="77777777" w:rsidR="00FD48CF" w:rsidRPr="002D6E61" w:rsidRDefault="00FD48CF" w:rsidP="00FD48CF">
      <w:pPr>
        <w:jc w:val="both"/>
        <w:rPr>
          <w:lang w:eastAsia="en-GB"/>
        </w:rPr>
      </w:pPr>
    </w:p>
    <w:p w14:paraId="4B94D5A5" w14:textId="0CD53AC0" w:rsidR="00614421" w:rsidRPr="00FD48CF" w:rsidRDefault="00614421" w:rsidP="00FD48CF">
      <w:pPr>
        <w:jc w:val="both"/>
        <w:rPr>
          <w:b/>
          <w:bCs/>
          <w:u w:val="single"/>
        </w:rPr>
      </w:pPr>
    </w:p>
    <w:p w14:paraId="6B3B8E38" w14:textId="65952A0F" w:rsidR="00FD48CF" w:rsidRDefault="00C03DB0" w:rsidP="006834A3">
      <w:pPr>
        <w:jc w:val="both"/>
        <w:rPr>
          <w:b/>
          <w:bCs/>
          <w:u w:val="single"/>
        </w:rPr>
      </w:pPr>
      <w:r w:rsidRPr="006F3442">
        <w:rPr>
          <w:rFonts w:ascii="Times New Roman" w:hAnsi="Times New Roman" w:cs="Times New Roman"/>
          <w:noProof/>
          <w:sz w:val="24"/>
          <w:szCs w:val="24"/>
          <w:lang w:eastAsia="en-GB"/>
        </w:rPr>
        <w:lastRenderedPageBreak/>
        <w:drawing>
          <wp:inline distT="0" distB="0" distL="0" distR="0" wp14:anchorId="267B73A4" wp14:editId="541E783D">
            <wp:extent cx="5768340" cy="3489960"/>
            <wp:effectExtent l="0" t="0" r="3810" b="0"/>
            <wp:docPr id="23" name="Picture 23" descr="Chart showing deaths per ethn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showing deaths per ethnicit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8340" cy="3489960"/>
                    </a:xfrm>
                    <a:prstGeom prst="rect">
                      <a:avLst/>
                    </a:prstGeom>
                    <a:noFill/>
                    <a:ln>
                      <a:noFill/>
                    </a:ln>
                  </pic:spPr>
                </pic:pic>
              </a:graphicData>
            </a:graphic>
          </wp:inline>
        </w:drawing>
      </w:r>
    </w:p>
    <w:p w14:paraId="5E42111E" w14:textId="77777777" w:rsidR="00C03DB0" w:rsidRDefault="00C03DB0" w:rsidP="006834A3">
      <w:pPr>
        <w:jc w:val="both"/>
        <w:rPr>
          <w:b/>
          <w:bCs/>
          <w:u w:val="single"/>
        </w:rPr>
      </w:pPr>
    </w:p>
    <w:p w14:paraId="4AD69BE8" w14:textId="5F182AD9" w:rsidR="00C03DB0" w:rsidRPr="00090F6C" w:rsidRDefault="0042634E" w:rsidP="00090F6C">
      <w:pPr>
        <w:spacing w:before="100" w:beforeAutospacing="1" w:after="100" w:afterAutospacing="1"/>
        <w:rPr>
          <w:lang w:eastAsia="en-GB"/>
        </w:rPr>
      </w:pPr>
      <w:r w:rsidRPr="0042634E">
        <w:rPr>
          <w:lang w:eastAsia="en-GB"/>
        </w:rPr>
        <w:t>These numbers do not show a great disproportionality in BAME deaths, but once we account for demographics - such as age and location - a different story is told. Research</w:t>
      </w:r>
      <w:r w:rsidRPr="0042634E">
        <w:rPr>
          <w:color w:val="3F3F42"/>
          <w:lang w:eastAsia="en-GB"/>
        </w:rPr>
        <w:t xml:space="preserve"> </w:t>
      </w:r>
      <w:hyperlink r:id="rId15" w:history="1">
        <w:r w:rsidRPr="0042634E">
          <w:rPr>
            <w:color w:val="0000FF"/>
            <w:u w:val="single"/>
            <w:lang w:eastAsia="en-GB"/>
          </w:rPr>
          <w:t xml:space="preserve">from the Institute for Fiscal Studies (IFS) </w:t>
        </w:r>
      </w:hyperlink>
      <w:r w:rsidRPr="0042634E">
        <w:rPr>
          <w:lang w:eastAsia="en-GB"/>
        </w:rPr>
        <w:t>shows that if we only looked at where BAME communities were concentrated, we might expect to see higher death rates than that for white British individuals</w:t>
      </w:r>
      <w:r w:rsidR="00090F6C">
        <w:rPr>
          <w:lang w:eastAsia="en-GB"/>
        </w:rPr>
        <w:t xml:space="preserve"> </w:t>
      </w:r>
      <w:hyperlink r:id="rId16" w:history="1">
        <w:r w:rsidRPr="0042634E">
          <w:rPr>
            <w:color w:val="0000FF"/>
            <w:u w:val="single"/>
            <w:lang w:eastAsia="en-GB"/>
          </w:rPr>
          <w:t>Black African Brits face 'triple' virus death rate</w:t>
        </w:r>
      </w:hyperlink>
      <w:r>
        <w:rPr>
          <w:lang w:eastAsia="en-GB"/>
        </w:rPr>
        <w:t>.</w:t>
      </w:r>
    </w:p>
    <w:p w14:paraId="63CC3AED" w14:textId="52F01310" w:rsidR="00C03DB0" w:rsidRPr="00090F6C" w:rsidRDefault="00146A75" w:rsidP="00090F6C">
      <w:pPr>
        <w:rPr>
          <w:lang w:eastAsia="en-GB"/>
        </w:rPr>
      </w:pPr>
      <w:r w:rsidRPr="00146A75">
        <w:rPr>
          <w:lang w:eastAsia="en-GB"/>
        </w:rPr>
        <w:t>In 2016</w:t>
      </w:r>
      <w:r w:rsidRPr="00146A75">
        <w:rPr>
          <w:color w:val="3F3F42"/>
          <w:lang w:eastAsia="en-GB"/>
        </w:rPr>
        <w:t xml:space="preserve">, </w:t>
      </w:r>
      <w:hyperlink r:id="rId17" w:history="1">
        <w:r w:rsidRPr="00146A75">
          <w:rPr>
            <w:color w:val="0000FF"/>
            <w:u w:val="single"/>
            <w:lang w:eastAsia="en-GB"/>
          </w:rPr>
          <w:t>the Office for National Statistics estimated</w:t>
        </w:r>
      </w:hyperlink>
      <w:r w:rsidRPr="00146A75">
        <w:rPr>
          <w:color w:val="3F3F42"/>
          <w:lang w:eastAsia="en-GB"/>
        </w:rPr>
        <w:t xml:space="preserve"> </w:t>
      </w:r>
      <w:r w:rsidRPr="00146A75">
        <w:rPr>
          <w:lang w:eastAsia="en-GB"/>
        </w:rPr>
        <w:t xml:space="preserve">that it could have increased to 15.4% of the population. </w:t>
      </w:r>
    </w:p>
    <w:p w14:paraId="366002F7" w14:textId="77777777" w:rsidR="00090F6C" w:rsidRPr="00090F6C" w:rsidRDefault="00090F6C" w:rsidP="00090F6C">
      <w:pPr>
        <w:rPr>
          <w:lang w:eastAsia="en-GB"/>
        </w:rPr>
      </w:pPr>
      <w:r w:rsidRPr="00090F6C">
        <w:rPr>
          <w:lang w:eastAsia="en-GB"/>
        </w:rPr>
        <w:t xml:space="preserve">Similar breakdowns by ethnicity for Wales, Scotland and Northern Ireland are not currently available. </w:t>
      </w:r>
    </w:p>
    <w:p w14:paraId="1C5E7F98" w14:textId="77777777" w:rsidR="00090F6C" w:rsidRPr="006F3442" w:rsidRDefault="00090F6C" w:rsidP="00090F6C">
      <w:pPr>
        <w:rPr>
          <w:rFonts w:ascii="Times New Roman" w:hAnsi="Times New Roman" w:cs="Times New Roman"/>
          <w:sz w:val="24"/>
          <w:szCs w:val="24"/>
          <w:lang w:eastAsia="en-GB"/>
        </w:rPr>
      </w:pPr>
      <w:r w:rsidRPr="006F3442">
        <w:rPr>
          <w:rFonts w:ascii="Times New Roman" w:hAnsi="Times New Roman" w:cs="Times New Roman"/>
          <w:noProof/>
          <w:sz w:val="24"/>
          <w:szCs w:val="24"/>
          <w:lang w:eastAsia="en-GB"/>
        </w:rPr>
        <w:lastRenderedPageBreak/>
        <w:drawing>
          <wp:inline distT="0" distB="0" distL="0" distR="0" wp14:anchorId="09E9FB80" wp14:editId="706200A4">
            <wp:extent cx="5731510" cy="4030980"/>
            <wp:effectExtent l="0" t="0" r="2540" b="7620"/>
            <wp:docPr id="2" name="Picture 2" descr="Chart showing deaths per ethn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showing deaths per ethnicit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030980"/>
                    </a:xfrm>
                    <a:prstGeom prst="rect">
                      <a:avLst/>
                    </a:prstGeom>
                    <a:noFill/>
                    <a:ln>
                      <a:noFill/>
                    </a:ln>
                  </pic:spPr>
                </pic:pic>
              </a:graphicData>
            </a:graphic>
          </wp:inline>
        </w:drawing>
      </w:r>
    </w:p>
    <w:p w14:paraId="1FCE25C0" w14:textId="77777777" w:rsidR="00B3661A" w:rsidRDefault="00090F6C" w:rsidP="00B3661A">
      <w:pPr>
        <w:spacing w:before="100" w:beforeAutospacing="1" w:after="100" w:afterAutospacing="1"/>
        <w:rPr>
          <w:lang w:eastAsia="en-GB"/>
        </w:rPr>
      </w:pPr>
      <w:bookmarkStart w:id="0" w:name="_Hlk56878029"/>
      <w:r w:rsidRPr="00090F6C">
        <w:rPr>
          <w:lang w:eastAsia="en-GB"/>
        </w:rPr>
        <w:t xml:space="preserve">These numbers do not show a great disproportionality in BAME deaths, but once we account for demographics - such as age and location - a different story is told. </w:t>
      </w:r>
      <w:r w:rsidR="00B3661A" w:rsidRPr="00E54289">
        <w:rPr>
          <w:lang w:eastAsia="en-GB"/>
        </w:rPr>
        <w:t>But even when you adjust for where the coronavirus outbreak has hit hardest, the Office for National Statistics, the Institute for Fiscal Studies think-tank and Public Health England all conclude that people from ethnic minorities are being disproportionately impacted.</w:t>
      </w:r>
      <w:bookmarkStart w:id="1" w:name="_Hlk56878133"/>
      <w:bookmarkEnd w:id="0"/>
    </w:p>
    <w:p w14:paraId="372A0170" w14:textId="30D9921A" w:rsidR="00B3661A" w:rsidRPr="00E54289" w:rsidRDefault="00E54289" w:rsidP="00B3661A">
      <w:pPr>
        <w:spacing w:before="100" w:beforeAutospacing="1" w:after="100" w:afterAutospacing="1"/>
        <w:rPr>
          <w:lang w:eastAsia="en-GB"/>
        </w:rPr>
      </w:pPr>
      <w:r w:rsidRPr="00E54289">
        <w:rPr>
          <w:lang w:eastAsia="en-GB"/>
        </w:rPr>
        <w:lastRenderedPageBreak/>
        <w:t xml:space="preserve">Research </w:t>
      </w:r>
      <w:hyperlink r:id="rId18" w:history="1">
        <w:r w:rsidRPr="00E54289">
          <w:rPr>
            <w:color w:val="0000FF"/>
            <w:u w:val="single"/>
            <w:lang w:eastAsia="en-GB"/>
          </w:rPr>
          <w:t xml:space="preserve">from the Institute for Fiscal Studies (IFS) </w:t>
        </w:r>
      </w:hyperlink>
      <w:r w:rsidRPr="00E54289">
        <w:rPr>
          <w:color w:val="3F3F42"/>
          <w:lang w:eastAsia="en-GB"/>
        </w:rPr>
        <w:t xml:space="preserve">shows that </w:t>
      </w:r>
      <w:r w:rsidRPr="00E54289">
        <w:rPr>
          <w:lang w:eastAsia="en-GB"/>
        </w:rPr>
        <w:t>if we only looked at where BAME communities were concentrated, we might expect to see higher death rates than that for white British individuals</w:t>
      </w:r>
      <w:r w:rsidRPr="00E54289">
        <w:rPr>
          <w:color w:val="3F3F42"/>
          <w:lang w:eastAsia="en-GB"/>
        </w:rPr>
        <w:t xml:space="preserve">. </w:t>
      </w:r>
      <w:hyperlink r:id="rId19" w:history="1">
        <w:r w:rsidRPr="00E54289">
          <w:rPr>
            <w:color w:val="0000FF"/>
            <w:u w:val="single"/>
            <w:lang w:eastAsia="en-GB"/>
          </w:rPr>
          <w:t>Black African Brits face 'triple' virus death rate</w:t>
        </w:r>
      </w:hyperlink>
      <w:bookmarkEnd w:id="1"/>
      <w:r>
        <w:rPr>
          <w:lang w:eastAsia="en-GB"/>
        </w:rPr>
        <w:t xml:space="preserve"> h</w:t>
      </w:r>
      <w:r w:rsidRPr="00E54289">
        <w:rPr>
          <w:lang w:eastAsia="en-GB"/>
        </w:rPr>
        <w:t>owever, the research says that this geographical factor is counter-balanced by the factor of age. Most minority groups are much younger on average than white Britons - and therefore should be less susceptible to the virus.</w:t>
      </w:r>
      <w:r>
        <w:rPr>
          <w:lang w:eastAsia="en-GB"/>
        </w:rPr>
        <w:t xml:space="preserve"> </w:t>
      </w:r>
      <w:r w:rsidRPr="00E54289">
        <w:rPr>
          <w:lang w:eastAsia="en-GB"/>
        </w:rPr>
        <w:t xml:space="preserve">The IFS concludes that, if we look at both geography and age combined, the death rate should be lower for most ethnicities than for white people. </w:t>
      </w:r>
    </w:p>
    <w:p w14:paraId="61086659" w14:textId="37E03078" w:rsidR="00E54289" w:rsidRPr="006F3442" w:rsidRDefault="00B3661A" w:rsidP="00E54289">
      <w:pPr>
        <w:rPr>
          <w:rFonts w:ascii="Times New Roman" w:hAnsi="Times New Roman" w:cs="Times New Roman"/>
          <w:sz w:val="24"/>
          <w:szCs w:val="24"/>
          <w:lang w:eastAsia="en-GB"/>
        </w:rPr>
      </w:pPr>
      <w:r w:rsidRPr="006F3442">
        <w:rPr>
          <w:rFonts w:ascii="Times New Roman" w:hAnsi="Times New Roman" w:cs="Times New Roman"/>
          <w:noProof/>
          <w:sz w:val="24"/>
          <w:szCs w:val="24"/>
          <w:lang w:eastAsia="en-GB"/>
        </w:rPr>
        <w:drawing>
          <wp:inline distT="0" distB="0" distL="0" distR="0" wp14:anchorId="2EB04B94" wp14:editId="1564D6F0">
            <wp:extent cx="5731510" cy="3848100"/>
            <wp:effectExtent l="0" t="0" r="2540" b="0"/>
            <wp:docPr id="22" name="Picture 22" descr="Predicted impact of 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dicted impact of coronaviru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848100"/>
                    </a:xfrm>
                    <a:prstGeom prst="rect">
                      <a:avLst/>
                    </a:prstGeom>
                    <a:noFill/>
                    <a:ln>
                      <a:noFill/>
                    </a:ln>
                  </pic:spPr>
                </pic:pic>
              </a:graphicData>
            </a:graphic>
          </wp:inline>
        </w:drawing>
      </w:r>
    </w:p>
    <w:p w14:paraId="06FAB9EC" w14:textId="26F023A0" w:rsidR="00E54289" w:rsidRPr="00E54289" w:rsidRDefault="00E54289" w:rsidP="00E54289">
      <w:pPr>
        <w:spacing w:before="100" w:beforeAutospacing="1" w:after="100" w:afterAutospacing="1"/>
        <w:rPr>
          <w:color w:val="3F3F42"/>
          <w:lang w:eastAsia="en-GB"/>
        </w:rPr>
      </w:pPr>
      <w:r w:rsidRPr="00E54289">
        <w:rPr>
          <w:color w:val="3F3F42"/>
          <w:lang w:eastAsia="en-GB"/>
        </w:rPr>
        <w:lastRenderedPageBreak/>
        <w:t xml:space="preserve">It estimates that the deaths of black Africans are 3.7 times higher than might be expected by geography and age, 2.9 times higher for Pakistanis and 1.8 for black Caribbean people (who are older on average than other minority groups). Public Health England, </w:t>
      </w:r>
      <w:hyperlink r:id="rId21" w:history="1">
        <w:r w:rsidRPr="00E54289">
          <w:rPr>
            <w:color w:val="0000FF"/>
            <w:u w:val="single"/>
            <w:lang w:eastAsia="en-GB"/>
          </w:rPr>
          <w:t>which approached the issue in a similar way</w:t>
        </w:r>
      </w:hyperlink>
      <w:r w:rsidRPr="00E54289">
        <w:rPr>
          <w:color w:val="3F3F42"/>
          <w:lang w:eastAsia="en-GB"/>
        </w:rPr>
        <w:t xml:space="preserve"> by adjusting for age, found similar disparities in both the infection rate and deaths for BAME people. The </w:t>
      </w:r>
      <w:hyperlink r:id="rId22" w:history="1">
        <w:r w:rsidRPr="00E54289">
          <w:rPr>
            <w:color w:val="0000FF"/>
            <w:u w:val="single"/>
            <w:lang w:eastAsia="en-GB"/>
          </w:rPr>
          <w:t>ONS research goes one step further</w:t>
        </w:r>
      </w:hyperlink>
      <w:r w:rsidRPr="00E54289">
        <w:rPr>
          <w:color w:val="3F3F42"/>
          <w:lang w:eastAsia="en-GB"/>
        </w:rPr>
        <w:t xml:space="preserve"> than these reviews and looks at other factors, such as health and deprivation. </w:t>
      </w:r>
    </w:p>
    <w:p w14:paraId="67AEC77C" w14:textId="57DD3B09" w:rsidR="00C03DB0" w:rsidRDefault="008D3697" w:rsidP="006834A3">
      <w:pPr>
        <w:jc w:val="both"/>
        <w:rPr>
          <w:b/>
          <w:bCs/>
          <w:u w:val="single"/>
        </w:rPr>
      </w:pPr>
      <w:r w:rsidRPr="006F3442">
        <w:rPr>
          <w:rFonts w:ascii="Times New Roman" w:hAnsi="Times New Roman" w:cs="Times New Roman"/>
          <w:noProof/>
          <w:sz w:val="24"/>
          <w:szCs w:val="24"/>
          <w:lang w:eastAsia="en-GB"/>
        </w:rPr>
        <w:drawing>
          <wp:inline distT="0" distB="0" distL="0" distR="0" wp14:anchorId="5D2EBD62" wp14:editId="05B8F1C6">
            <wp:extent cx="5731510" cy="3688080"/>
            <wp:effectExtent l="0" t="0" r="2540" b="7620"/>
            <wp:docPr id="21" name="Picture 21" descr="Age and illnesses associated with B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e and illnesses associated with BAM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3688080"/>
                    </a:xfrm>
                    <a:prstGeom prst="rect">
                      <a:avLst/>
                    </a:prstGeom>
                    <a:noFill/>
                    <a:ln>
                      <a:noFill/>
                    </a:ln>
                  </pic:spPr>
                </pic:pic>
              </a:graphicData>
            </a:graphic>
          </wp:inline>
        </w:drawing>
      </w:r>
    </w:p>
    <w:p w14:paraId="1AD9E22A" w14:textId="77777777" w:rsidR="008D3697" w:rsidRDefault="008D3697" w:rsidP="006834A3">
      <w:pPr>
        <w:jc w:val="both"/>
        <w:rPr>
          <w:b/>
          <w:bCs/>
          <w:u w:val="single"/>
        </w:rPr>
      </w:pPr>
    </w:p>
    <w:p w14:paraId="2C15C156" w14:textId="231FED28" w:rsidR="000D34FE" w:rsidRDefault="000D34FE" w:rsidP="006834A3">
      <w:pPr>
        <w:jc w:val="both"/>
        <w:rPr>
          <w:b/>
          <w:bCs/>
          <w:u w:val="single"/>
        </w:rPr>
      </w:pPr>
      <w:r w:rsidRPr="000D34FE">
        <w:rPr>
          <w:b/>
          <w:bCs/>
          <w:u w:val="single"/>
        </w:rPr>
        <w:lastRenderedPageBreak/>
        <w:t>C</w:t>
      </w:r>
      <w:r w:rsidR="00146A75">
        <w:rPr>
          <w:b/>
          <w:bCs/>
          <w:u w:val="single"/>
        </w:rPr>
        <w:t>OVID</w:t>
      </w:r>
      <w:r w:rsidRPr="000D34FE">
        <w:rPr>
          <w:b/>
          <w:bCs/>
          <w:u w:val="single"/>
        </w:rPr>
        <w:t xml:space="preserve"> 19 </w:t>
      </w:r>
      <w:r w:rsidR="005C17F0">
        <w:rPr>
          <w:b/>
          <w:bCs/>
          <w:u w:val="single"/>
        </w:rPr>
        <w:t xml:space="preserve">- </w:t>
      </w:r>
      <w:r w:rsidRPr="000D34FE">
        <w:rPr>
          <w:b/>
          <w:bCs/>
          <w:u w:val="single"/>
        </w:rPr>
        <w:t xml:space="preserve">Local </w:t>
      </w:r>
      <w:r w:rsidR="00F83F61">
        <w:rPr>
          <w:b/>
          <w:bCs/>
          <w:u w:val="single"/>
        </w:rPr>
        <w:t>C</w:t>
      </w:r>
      <w:r w:rsidRPr="000D34FE">
        <w:rPr>
          <w:b/>
          <w:bCs/>
          <w:u w:val="single"/>
        </w:rPr>
        <w:t>ontext</w:t>
      </w:r>
      <w:r w:rsidR="00F83F61">
        <w:rPr>
          <w:b/>
          <w:bCs/>
          <w:u w:val="single"/>
        </w:rPr>
        <w:t>:</w:t>
      </w:r>
      <w:r w:rsidR="00614421">
        <w:rPr>
          <w:b/>
          <w:bCs/>
          <w:u w:val="single"/>
        </w:rPr>
        <w:t xml:space="preserve"> </w:t>
      </w:r>
      <w:r w:rsidR="00F83F61">
        <w:rPr>
          <w:b/>
          <w:bCs/>
          <w:u w:val="single"/>
        </w:rPr>
        <w:t>Population Health Management</w:t>
      </w:r>
    </w:p>
    <w:p w14:paraId="3DEEC669" w14:textId="77777777" w:rsidR="00020ED5" w:rsidRPr="00020ED5" w:rsidRDefault="00020ED5" w:rsidP="006834A3">
      <w:pPr>
        <w:jc w:val="both"/>
        <w:rPr>
          <w:b/>
          <w:bCs/>
          <w:sz w:val="8"/>
          <w:szCs w:val="8"/>
          <w:u w:val="single"/>
        </w:rPr>
      </w:pPr>
    </w:p>
    <w:p w14:paraId="7B3B608D" w14:textId="77777777" w:rsidR="00A34ED9" w:rsidRDefault="005C17F0" w:rsidP="00A34ED9">
      <w:pPr>
        <w:jc w:val="both"/>
      </w:pPr>
      <w:r>
        <w:t>Sandwell Public Health have stated t</w:t>
      </w:r>
      <w:r w:rsidR="000D34FE" w:rsidRPr="000D34FE">
        <w:t>here is also a clear association and correlation between existing underlying health conditions, inequalities in health and deprivation which increases the likelihood of people catching and dying from the virus</w:t>
      </w:r>
      <w:r w:rsidR="00A34ED9">
        <w:t>, this research aim to identify how Covid 19 has impacted of African Caribbean Carers that we support through our project.</w:t>
      </w:r>
    </w:p>
    <w:p w14:paraId="3656B9AB" w14:textId="77777777" w:rsidR="000D34FE" w:rsidRPr="00614421" w:rsidRDefault="000D34FE" w:rsidP="00614421">
      <w:pPr>
        <w:jc w:val="both"/>
        <w:rPr>
          <w:sz w:val="16"/>
          <w:szCs w:val="16"/>
        </w:rPr>
      </w:pPr>
    </w:p>
    <w:p w14:paraId="6C3A82BD" w14:textId="76CD855C" w:rsidR="000D34FE" w:rsidRDefault="000D34FE" w:rsidP="000D34FE">
      <w:pPr>
        <w:jc w:val="both"/>
      </w:pPr>
      <w:r w:rsidRPr="000D34FE">
        <w:t xml:space="preserve">The 2011 Census showed that there were just 600,000 black and minority ethnic carers in England and Wales and as with carers in general, this group is steadily increasing in number. Over the life span of our project, year on year we have identified carers not known to public sector organisations and we have demonstrated that African Caribbean and Carers have differing needs and experiences to white British carers making personalisation potentially very important when supporting them.  Without our service and </w:t>
      </w:r>
      <w:r w:rsidR="00D61C59" w:rsidRPr="000D34FE">
        <w:t>support, the</w:t>
      </w:r>
      <w:r w:rsidRPr="000D34FE">
        <w:t xml:space="preserve"> carers we have supported would not have access support services for themselves and if we had not referred them to Sandwell Enquiry for a Carers </w:t>
      </w:r>
      <w:r w:rsidR="00B9719D" w:rsidRPr="000D34FE">
        <w:t>assessment,</w:t>
      </w:r>
      <w:r w:rsidRPr="000D34FE">
        <w:t xml:space="preserve"> they would not have received a Carer Direct Payment as they were not known to Public sector bodies and if they </w:t>
      </w:r>
      <w:r w:rsidR="00D61C59" w:rsidRPr="000D34FE">
        <w:t>were,</w:t>
      </w:r>
      <w:r w:rsidRPr="000D34FE">
        <w:t xml:space="preserve"> they were not offered any support.</w:t>
      </w:r>
    </w:p>
    <w:p w14:paraId="45FB0818" w14:textId="77777777" w:rsidR="00B12D94" w:rsidRDefault="00B12D94" w:rsidP="000D34FE">
      <w:pPr>
        <w:jc w:val="both"/>
      </w:pPr>
    </w:p>
    <w:p w14:paraId="3CC2E4E5" w14:textId="5E43BBCA" w:rsidR="002F6BF4" w:rsidRDefault="00287E2B" w:rsidP="00FF6AD5">
      <w:pPr>
        <w:jc w:val="both"/>
      </w:pPr>
      <w:r w:rsidRPr="005664F0">
        <w:t xml:space="preserve">There is also a clear association and correlation between </w:t>
      </w:r>
      <w:r w:rsidR="005664F0" w:rsidRPr="005664F0">
        <w:t>the corona virus, pre-</w:t>
      </w:r>
      <w:r w:rsidRPr="005664F0">
        <w:t xml:space="preserve">existing underlying health conditions, inequalities in health and deprivation which increases the likelihood of people catching and dying </w:t>
      </w:r>
      <w:r w:rsidR="005664F0">
        <w:t>in the pandemic and if nothing changes even more African Caribbean/</w:t>
      </w:r>
      <w:r w:rsidR="00D61C59">
        <w:t>Caribbean/Dual</w:t>
      </w:r>
      <w:r w:rsidR="005664F0">
        <w:t xml:space="preserve"> Heritage people will die </w:t>
      </w:r>
      <w:r w:rsidR="00D61C59">
        <w:t>in</w:t>
      </w:r>
      <w:r w:rsidR="005664F0">
        <w:t xml:space="preserve"> the 2</w:t>
      </w:r>
      <w:r w:rsidR="005664F0" w:rsidRPr="005664F0">
        <w:rPr>
          <w:vertAlign w:val="superscript"/>
        </w:rPr>
        <w:t>nd</w:t>
      </w:r>
      <w:r w:rsidR="005664F0">
        <w:t xml:space="preserve"> waive. </w:t>
      </w:r>
    </w:p>
    <w:p w14:paraId="53128261" w14:textId="77777777" w:rsidR="00020ED5" w:rsidRDefault="00020ED5" w:rsidP="00DC1C74">
      <w:pPr>
        <w:jc w:val="both"/>
        <w:rPr>
          <w:b/>
          <w:bCs/>
        </w:rPr>
      </w:pPr>
    </w:p>
    <w:p w14:paraId="750B3E56" w14:textId="77777777" w:rsidR="0059634F" w:rsidRDefault="0059634F" w:rsidP="00DC1C74">
      <w:pPr>
        <w:jc w:val="both"/>
        <w:rPr>
          <w:b/>
          <w:bCs/>
        </w:rPr>
      </w:pPr>
      <w:r w:rsidRPr="00DC1C74">
        <w:rPr>
          <w:b/>
          <w:bCs/>
        </w:rPr>
        <w:t>Sandwell Trends/Sandwell Census 2011</w:t>
      </w:r>
    </w:p>
    <w:p w14:paraId="4101652C" w14:textId="77777777" w:rsidR="00020ED5" w:rsidRPr="00020ED5" w:rsidRDefault="00020ED5" w:rsidP="00DC1C74">
      <w:pPr>
        <w:jc w:val="both"/>
        <w:rPr>
          <w:b/>
          <w:bCs/>
          <w:sz w:val="8"/>
          <w:szCs w:val="8"/>
        </w:rPr>
      </w:pPr>
    </w:p>
    <w:p w14:paraId="5D86211E" w14:textId="77777777" w:rsidR="00DC1C74" w:rsidRDefault="0059634F" w:rsidP="00DC1C74">
      <w:pPr>
        <w:jc w:val="both"/>
      </w:pPr>
      <w:r w:rsidRPr="00BF78D8">
        <w:t>Duel Heritage communities were more like to be unemployed compare to other ethnic communities</w:t>
      </w:r>
      <w:r>
        <w:t xml:space="preserve">, </w:t>
      </w:r>
      <w:r w:rsidRPr="00BF78D8">
        <w:t>the 2</w:t>
      </w:r>
      <w:r w:rsidRPr="0059634F">
        <w:rPr>
          <w:vertAlign w:val="superscript"/>
        </w:rPr>
        <w:t>nd</w:t>
      </w:r>
      <w:r w:rsidRPr="00BF78D8">
        <w:t xml:space="preserve"> highest unemployed group were African Caribbean communities which means 3</w:t>
      </w:r>
      <w:r w:rsidRPr="0059634F">
        <w:rPr>
          <w:vertAlign w:val="superscript"/>
        </w:rPr>
        <w:t>rd</w:t>
      </w:r>
      <w:r w:rsidRPr="00BF78D8">
        <w:t xml:space="preserve"> generational families and carers are more deprived now compared to their parents and grandparents.</w:t>
      </w:r>
      <w:r w:rsidR="00DC1C74">
        <w:t xml:space="preserve">  </w:t>
      </w:r>
    </w:p>
    <w:p w14:paraId="4B99056E" w14:textId="77777777" w:rsidR="00865256" w:rsidRDefault="00865256" w:rsidP="00FF6AD5">
      <w:pPr>
        <w:jc w:val="both"/>
      </w:pPr>
    </w:p>
    <w:p w14:paraId="3450A835" w14:textId="77777777" w:rsidR="00027F59" w:rsidRDefault="00445CF3" w:rsidP="0063759E">
      <w:pPr>
        <w:jc w:val="both"/>
        <w:rPr>
          <w:b/>
          <w:bCs/>
        </w:rPr>
      </w:pPr>
      <w:r w:rsidRPr="00C22A06">
        <w:rPr>
          <w:b/>
          <w:bCs/>
        </w:rPr>
        <w:lastRenderedPageBreak/>
        <w:t>Sandwell</w:t>
      </w:r>
      <w:r w:rsidR="00127E72">
        <w:rPr>
          <w:b/>
          <w:bCs/>
        </w:rPr>
        <w:t xml:space="preserve"> Public Health </w:t>
      </w:r>
      <w:r w:rsidR="00027F59">
        <w:rPr>
          <w:b/>
          <w:bCs/>
        </w:rPr>
        <w:t xml:space="preserve">Population </w:t>
      </w:r>
      <w:r w:rsidR="00127E72">
        <w:rPr>
          <w:b/>
          <w:bCs/>
        </w:rPr>
        <w:t xml:space="preserve">Data: COVID 19 Positive Cases </w:t>
      </w:r>
    </w:p>
    <w:p w14:paraId="16AB1BBE" w14:textId="43051057" w:rsidR="00445CF3" w:rsidRPr="002F6BF4" w:rsidRDefault="00127E72" w:rsidP="0063759E">
      <w:pPr>
        <w:jc w:val="both"/>
      </w:pPr>
      <w:r>
        <w:rPr>
          <w:b/>
          <w:bCs/>
        </w:rPr>
        <w:t>in Sandwell – March and September 2020</w:t>
      </w:r>
      <w:r w:rsidR="00445CF3" w:rsidRPr="00C22A06">
        <w:rPr>
          <w:b/>
          <w:bCs/>
        </w:rPr>
        <w:t xml:space="preserve"> </w:t>
      </w:r>
    </w:p>
    <w:p w14:paraId="3BD681E0" w14:textId="77777777" w:rsidR="00C22A06" w:rsidRDefault="004E5DAD" w:rsidP="0063759E">
      <w:pPr>
        <w:jc w:val="both"/>
        <w:rPr>
          <w:rFonts w:cs="Stag Sans Book"/>
          <w:color w:val="000000"/>
        </w:rPr>
      </w:pPr>
      <w:r w:rsidRPr="009B65B2">
        <w:rPr>
          <w:rFonts w:cs="Stag Sans Book"/>
          <w:color w:val="000000"/>
        </w:rPr>
        <w:t>Sandwell estimated that there are between 35,000</w:t>
      </w:r>
      <w:r w:rsidR="00C241F2">
        <w:rPr>
          <w:rFonts w:cs="Stag Sans Book"/>
          <w:color w:val="000000"/>
        </w:rPr>
        <w:t xml:space="preserve"> to </w:t>
      </w:r>
      <w:r w:rsidRPr="009B65B2">
        <w:rPr>
          <w:rFonts w:cs="Stag Sans Book"/>
          <w:color w:val="000000"/>
        </w:rPr>
        <w:t>36,000 carers in Sandwell with approximately 3000</w:t>
      </w:r>
      <w:r w:rsidR="009B65B2" w:rsidRPr="009B65B2">
        <w:rPr>
          <w:rFonts w:cs="Stag Sans Book"/>
          <w:color w:val="000000"/>
        </w:rPr>
        <w:t xml:space="preserve"> accessing services</w:t>
      </w:r>
      <w:r w:rsidR="006859C4">
        <w:rPr>
          <w:rFonts w:cs="Stag Sans Book"/>
          <w:color w:val="000000"/>
        </w:rPr>
        <w:t xml:space="preserve"> however this is not been broken down by protective characteristic such as ethnic group/age/gender, in addition the data is not broken down across Sandwell Towns and Neighbourhoods.</w:t>
      </w:r>
    </w:p>
    <w:p w14:paraId="1299C43A" w14:textId="77777777" w:rsidR="007B034C" w:rsidRPr="008F29A4" w:rsidRDefault="007B034C" w:rsidP="0063759E">
      <w:pPr>
        <w:jc w:val="both"/>
        <w:rPr>
          <w:rFonts w:cs="Stag Sans Book"/>
          <w:color w:val="000000"/>
          <w:sz w:val="16"/>
          <w:szCs w:val="16"/>
        </w:rPr>
      </w:pPr>
    </w:p>
    <w:p w14:paraId="0A594DE2" w14:textId="0CA731FC" w:rsidR="007B034C" w:rsidRDefault="002A00D9" w:rsidP="0063759E">
      <w:pPr>
        <w:jc w:val="both"/>
      </w:pPr>
      <w:r>
        <w:t>T</w:t>
      </w:r>
      <w:r w:rsidR="007B034C">
        <w:t xml:space="preserve">he tables below </w:t>
      </w:r>
      <w:r w:rsidR="00127E72">
        <w:t xml:space="preserve">show </w:t>
      </w:r>
      <w:r w:rsidR="007B034C">
        <w:t xml:space="preserve">the numbers of people </w:t>
      </w:r>
      <w:r w:rsidR="00127E72">
        <w:t xml:space="preserve">living </w:t>
      </w:r>
      <w:r w:rsidR="007B034C">
        <w:t>in Sandwell who have tested positive for C</w:t>
      </w:r>
      <w:r w:rsidR="00127E72">
        <w:t>OVID</w:t>
      </w:r>
      <w:r w:rsidR="007B034C">
        <w:t xml:space="preserve">19 by age, </w:t>
      </w:r>
      <w:r>
        <w:t>gender,</w:t>
      </w:r>
      <w:r w:rsidR="007B034C">
        <w:t xml:space="preserve"> and Sandwell town.  </w:t>
      </w:r>
      <w:r w:rsidR="0063759E">
        <w:t>We</w:t>
      </w:r>
      <w:r w:rsidR="007B034C">
        <w:t xml:space="preserve"> have kept the ethnic groups quite broad, Black/ African/ Caribbean, Mixed Ethnicity, Asian, </w:t>
      </w:r>
      <w:r w:rsidR="00127E72">
        <w:t xml:space="preserve">and </w:t>
      </w:r>
      <w:r>
        <w:t>o</w:t>
      </w:r>
      <w:r w:rsidR="007B034C">
        <w:t xml:space="preserve">ther </w:t>
      </w:r>
      <w:r w:rsidR="006859C4">
        <w:t>e</w:t>
      </w:r>
      <w:r w:rsidR="007B034C">
        <w:t xml:space="preserve">thnic group and white British.  In the ‘Other Ethnic, ‘Chinese’, </w:t>
      </w:r>
      <w:r>
        <w:t>‘</w:t>
      </w:r>
      <w:r w:rsidR="007B034C">
        <w:t>other ethnic groups’ and all other white categories, other than White British.  In addition</w:t>
      </w:r>
      <w:r w:rsidR="00127E72">
        <w:t>,</w:t>
      </w:r>
      <w:r w:rsidR="007B034C">
        <w:t xml:space="preserve"> ethnicity data from the 2011 Census, this is quite dated now but is the best Sandwell Public Health have concerning ethnicity</w:t>
      </w:r>
      <w:r w:rsidR="0063759E">
        <w:t xml:space="preserve"> until the new Census data is compiled in 2021</w:t>
      </w:r>
      <w:r w:rsidR="007B034C">
        <w:t>.</w:t>
      </w:r>
      <w:r w:rsidR="002F6BF4">
        <w:rPr>
          <w:rFonts w:ascii="Calibri" w:hAnsi="Calibri" w:cs="Calibri"/>
          <w:sz w:val="22"/>
          <w:szCs w:val="22"/>
        </w:rPr>
        <w:t xml:space="preserve">  </w:t>
      </w:r>
      <w:r w:rsidR="00FF0DA4" w:rsidRPr="00FF0DA4">
        <w:t xml:space="preserve">Sandwell’s estimated population in 2018 </w:t>
      </w:r>
      <w:r w:rsidR="00FF0DA4">
        <w:t>was</w:t>
      </w:r>
      <w:r w:rsidR="00FF0DA4" w:rsidRPr="00FF0DA4">
        <w:t xml:space="preserve"> 327,378</w:t>
      </w:r>
      <w:r w:rsidR="00FF0DA4">
        <w:t xml:space="preserve">, by 2030 Sandwell Public Health </w:t>
      </w:r>
      <w:r w:rsidR="0006021A">
        <w:t xml:space="preserve">estimate </w:t>
      </w:r>
      <w:r w:rsidR="00FF0DA4">
        <w:t xml:space="preserve">that the population will increase by </w:t>
      </w:r>
      <w:r w:rsidR="0006021A">
        <w:t xml:space="preserve">30,300 people </w:t>
      </w:r>
      <w:r w:rsidR="00FF0DA4">
        <w:t>(Sandwell Trends August 2019)</w:t>
      </w:r>
      <w:r w:rsidR="0006021A">
        <w:t>.</w:t>
      </w:r>
    </w:p>
    <w:p w14:paraId="37BCA23F" w14:textId="77777777" w:rsidR="00B9719D" w:rsidRPr="008F29A4" w:rsidRDefault="00B9719D" w:rsidP="00B9719D">
      <w:pPr>
        <w:jc w:val="both"/>
        <w:rPr>
          <w:sz w:val="16"/>
          <w:szCs w:val="16"/>
        </w:rPr>
      </w:pPr>
    </w:p>
    <w:tbl>
      <w:tblPr>
        <w:tblW w:w="11167" w:type="dxa"/>
        <w:tblInd w:w="108" w:type="dxa"/>
        <w:tblLook w:val="04A0" w:firstRow="1" w:lastRow="0" w:firstColumn="1" w:lastColumn="0" w:noHBand="0" w:noVBand="1"/>
      </w:tblPr>
      <w:tblGrid>
        <w:gridCol w:w="1450"/>
        <w:gridCol w:w="1301"/>
        <w:gridCol w:w="2402"/>
        <w:gridCol w:w="1014"/>
        <w:gridCol w:w="1300"/>
        <w:gridCol w:w="1300"/>
        <w:gridCol w:w="1240"/>
        <w:gridCol w:w="1160"/>
      </w:tblGrid>
      <w:tr w:rsidR="00B9719D" w:rsidRPr="00020ED5" w14:paraId="564CF9C3" w14:textId="77777777" w:rsidTr="008F29A4">
        <w:trPr>
          <w:trHeight w:val="420"/>
        </w:trPr>
        <w:tc>
          <w:tcPr>
            <w:tcW w:w="6167" w:type="dxa"/>
            <w:gridSpan w:val="4"/>
            <w:tcBorders>
              <w:top w:val="nil"/>
              <w:left w:val="nil"/>
              <w:bottom w:val="nil"/>
              <w:right w:val="nil"/>
            </w:tcBorders>
            <w:shd w:val="clear" w:color="auto" w:fill="auto"/>
            <w:noWrap/>
            <w:vAlign w:val="bottom"/>
            <w:hideMark/>
          </w:tcPr>
          <w:p w14:paraId="440065E7" w14:textId="77777777" w:rsidR="00B9719D" w:rsidRDefault="00B9719D" w:rsidP="00A074F0">
            <w:pPr>
              <w:rPr>
                <w:b/>
                <w:bCs/>
                <w:i/>
                <w:iCs/>
                <w:color w:val="000000"/>
                <w:lang w:eastAsia="en-GB"/>
              </w:rPr>
            </w:pPr>
            <w:r w:rsidRPr="00020ED5">
              <w:rPr>
                <w:b/>
                <w:bCs/>
                <w:i/>
                <w:iCs/>
                <w:color w:val="000000"/>
                <w:lang w:eastAsia="en-GB"/>
              </w:rPr>
              <w:t>C</w:t>
            </w:r>
            <w:r>
              <w:rPr>
                <w:b/>
                <w:bCs/>
                <w:i/>
                <w:iCs/>
                <w:color w:val="000000"/>
                <w:lang w:eastAsia="en-GB"/>
              </w:rPr>
              <w:t>OVID</w:t>
            </w:r>
            <w:r w:rsidRPr="00020ED5">
              <w:rPr>
                <w:b/>
                <w:bCs/>
                <w:i/>
                <w:iCs/>
                <w:color w:val="000000"/>
                <w:lang w:eastAsia="en-GB"/>
              </w:rPr>
              <w:t xml:space="preserve">19 </w:t>
            </w:r>
            <w:r>
              <w:rPr>
                <w:b/>
                <w:bCs/>
                <w:i/>
                <w:iCs/>
                <w:color w:val="000000"/>
                <w:lang w:eastAsia="en-GB"/>
              </w:rPr>
              <w:t xml:space="preserve">Sandwell Public Health Data: </w:t>
            </w:r>
            <w:r w:rsidRPr="00020ED5">
              <w:rPr>
                <w:b/>
                <w:bCs/>
                <w:i/>
                <w:iCs/>
                <w:color w:val="000000"/>
                <w:lang w:eastAsia="en-GB"/>
              </w:rPr>
              <w:t>Positive Cases by Ethnic Groups</w:t>
            </w:r>
          </w:p>
          <w:p w14:paraId="5AA90EC5" w14:textId="3249604E" w:rsidR="008F29A4" w:rsidRPr="008F29A4" w:rsidRDefault="008F29A4" w:rsidP="00A074F0">
            <w:pPr>
              <w:rPr>
                <w:b/>
                <w:bCs/>
                <w:i/>
                <w:iCs/>
                <w:color w:val="000000"/>
                <w:sz w:val="10"/>
                <w:szCs w:val="10"/>
                <w:lang w:eastAsia="en-GB"/>
              </w:rPr>
            </w:pPr>
          </w:p>
        </w:tc>
        <w:tc>
          <w:tcPr>
            <w:tcW w:w="1300" w:type="dxa"/>
            <w:tcBorders>
              <w:top w:val="nil"/>
              <w:left w:val="nil"/>
              <w:bottom w:val="nil"/>
              <w:right w:val="nil"/>
            </w:tcBorders>
            <w:shd w:val="clear" w:color="auto" w:fill="auto"/>
            <w:noWrap/>
            <w:vAlign w:val="bottom"/>
            <w:hideMark/>
          </w:tcPr>
          <w:p w14:paraId="22A88B23" w14:textId="77777777" w:rsidR="00B9719D" w:rsidRPr="00020ED5" w:rsidRDefault="00B9719D" w:rsidP="00A074F0">
            <w:pPr>
              <w:rPr>
                <w:b/>
                <w:bCs/>
                <w:i/>
                <w:iCs/>
                <w:color w:val="000000"/>
                <w:lang w:eastAsia="en-GB"/>
              </w:rPr>
            </w:pPr>
          </w:p>
        </w:tc>
        <w:tc>
          <w:tcPr>
            <w:tcW w:w="1300" w:type="dxa"/>
            <w:tcBorders>
              <w:top w:val="nil"/>
              <w:left w:val="nil"/>
              <w:bottom w:val="nil"/>
              <w:right w:val="nil"/>
            </w:tcBorders>
            <w:shd w:val="clear" w:color="auto" w:fill="auto"/>
            <w:noWrap/>
            <w:vAlign w:val="bottom"/>
            <w:hideMark/>
          </w:tcPr>
          <w:p w14:paraId="36EE82F3" w14:textId="77777777" w:rsidR="00B9719D" w:rsidRPr="00020ED5" w:rsidRDefault="00B9719D" w:rsidP="00A074F0">
            <w:pPr>
              <w:rPr>
                <w:b/>
                <w:bCs/>
                <w:i/>
                <w:iCs/>
                <w:lang w:eastAsia="en-GB"/>
              </w:rPr>
            </w:pPr>
          </w:p>
        </w:tc>
        <w:tc>
          <w:tcPr>
            <w:tcW w:w="1240" w:type="dxa"/>
            <w:tcBorders>
              <w:top w:val="nil"/>
              <w:left w:val="nil"/>
              <w:bottom w:val="nil"/>
              <w:right w:val="nil"/>
            </w:tcBorders>
            <w:shd w:val="clear" w:color="auto" w:fill="auto"/>
            <w:noWrap/>
            <w:vAlign w:val="bottom"/>
            <w:hideMark/>
          </w:tcPr>
          <w:p w14:paraId="772277D2" w14:textId="77777777" w:rsidR="00B9719D" w:rsidRPr="00020ED5" w:rsidRDefault="00B9719D" w:rsidP="00A074F0">
            <w:pPr>
              <w:rPr>
                <w:b/>
                <w:bCs/>
                <w:i/>
                <w:iCs/>
                <w:lang w:eastAsia="en-GB"/>
              </w:rPr>
            </w:pPr>
          </w:p>
        </w:tc>
        <w:tc>
          <w:tcPr>
            <w:tcW w:w="1160" w:type="dxa"/>
            <w:tcBorders>
              <w:top w:val="nil"/>
              <w:left w:val="nil"/>
              <w:bottom w:val="nil"/>
              <w:right w:val="nil"/>
            </w:tcBorders>
            <w:shd w:val="clear" w:color="auto" w:fill="auto"/>
            <w:noWrap/>
            <w:vAlign w:val="bottom"/>
            <w:hideMark/>
          </w:tcPr>
          <w:p w14:paraId="005BA170" w14:textId="77777777" w:rsidR="00B9719D" w:rsidRPr="00020ED5" w:rsidRDefault="00B9719D" w:rsidP="00A074F0">
            <w:pPr>
              <w:rPr>
                <w:b/>
                <w:bCs/>
                <w:i/>
                <w:iCs/>
                <w:lang w:eastAsia="en-GB"/>
              </w:rPr>
            </w:pPr>
          </w:p>
        </w:tc>
      </w:tr>
      <w:tr w:rsidR="00B9719D" w:rsidRPr="002F6BF4" w14:paraId="2685F9FB" w14:textId="77777777" w:rsidTr="008F29A4">
        <w:trPr>
          <w:trHeight w:val="504"/>
        </w:trPr>
        <w:tc>
          <w:tcPr>
            <w:tcW w:w="11167"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EF7C72" w14:textId="7F54343F" w:rsidR="00B9719D" w:rsidRPr="002F6BF4" w:rsidRDefault="00A51616" w:rsidP="00A074F0">
            <w:pPr>
              <w:jc w:val="center"/>
              <w:rPr>
                <w:rFonts w:ascii="Calibri" w:hAnsi="Calibri" w:cs="Calibri"/>
                <w:color w:val="000000"/>
                <w:lang w:eastAsia="en-GB"/>
              </w:rPr>
            </w:pPr>
            <w:r w:rsidRPr="002F6BF4">
              <w:rPr>
                <w:rFonts w:ascii="Calibri" w:hAnsi="Calibri" w:cs="Calibri"/>
                <w:color w:val="000000"/>
                <w:lang w:eastAsia="en-GB"/>
              </w:rPr>
              <w:t>C</w:t>
            </w:r>
            <w:r>
              <w:rPr>
                <w:rFonts w:ascii="Calibri" w:hAnsi="Calibri" w:cs="Calibri"/>
                <w:color w:val="000000"/>
                <w:lang w:eastAsia="en-GB"/>
              </w:rPr>
              <w:t>OVID</w:t>
            </w:r>
            <w:r w:rsidRPr="002F6BF4">
              <w:rPr>
                <w:rFonts w:ascii="Calibri" w:hAnsi="Calibri" w:cs="Calibri"/>
                <w:color w:val="000000"/>
                <w:lang w:eastAsia="en-GB"/>
              </w:rPr>
              <w:t xml:space="preserve"> </w:t>
            </w:r>
            <w:r w:rsidR="00B9719D" w:rsidRPr="002F6BF4">
              <w:rPr>
                <w:rFonts w:ascii="Calibri" w:hAnsi="Calibri" w:cs="Calibri"/>
                <w:color w:val="000000"/>
                <w:lang w:eastAsia="en-GB"/>
              </w:rPr>
              <w:t>-19 Positive Cases from 11</w:t>
            </w:r>
            <w:r w:rsidR="00B9719D" w:rsidRPr="0023145F">
              <w:rPr>
                <w:rFonts w:ascii="Calibri" w:hAnsi="Calibri" w:cs="Calibri"/>
                <w:color w:val="000000"/>
                <w:vertAlign w:val="superscript"/>
                <w:lang w:eastAsia="en-GB"/>
              </w:rPr>
              <w:t>th</w:t>
            </w:r>
            <w:r w:rsidR="00B9719D">
              <w:rPr>
                <w:rFonts w:ascii="Calibri" w:hAnsi="Calibri" w:cs="Calibri"/>
                <w:color w:val="000000"/>
                <w:lang w:eastAsia="en-GB"/>
              </w:rPr>
              <w:t xml:space="preserve"> </w:t>
            </w:r>
            <w:r w:rsidR="00B9719D" w:rsidRPr="002F6BF4">
              <w:rPr>
                <w:rFonts w:ascii="Calibri" w:hAnsi="Calibri" w:cs="Calibri"/>
                <w:color w:val="000000"/>
                <w:lang w:eastAsia="en-GB"/>
              </w:rPr>
              <w:t xml:space="preserve">March </w:t>
            </w:r>
            <w:r w:rsidR="00B9719D">
              <w:rPr>
                <w:rFonts w:ascii="Calibri" w:hAnsi="Calibri" w:cs="Calibri"/>
                <w:color w:val="000000"/>
                <w:lang w:eastAsia="en-GB"/>
              </w:rPr>
              <w:t xml:space="preserve">2020 </w:t>
            </w:r>
            <w:r w:rsidR="00B9719D" w:rsidRPr="002F6BF4">
              <w:rPr>
                <w:rFonts w:ascii="Calibri" w:hAnsi="Calibri" w:cs="Calibri"/>
                <w:color w:val="000000"/>
                <w:lang w:eastAsia="en-GB"/>
              </w:rPr>
              <w:t>to 16</w:t>
            </w:r>
            <w:r w:rsidR="00B9719D" w:rsidRPr="0023145F">
              <w:rPr>
                <w:rFonts w:ascii="Calibri" w:hAnsi="Calibri" w:cs="Calibri"/>
                <w:color w:val="000000"/>
                <w:vertAlign w:val="superscript"/>
                <w:lang w:eastAsia="en-GB"/>
              </w:rPr>
              <w:t>th</w:t>
            </w:r>
            <w:r w:rsidR="00B9719D">
              <w:rPr>
                <w:rFonts w:ascii="Calibri" w:hAnsi="Calibri" w:cs="Calibri"/>
                <w:color w:val="000000"/>
                <w:lang w:eastAsia="en-GB"/>
              </w:rPr>
              <w:t xml:space="preserve"> </w:t>
            </w:r>
            <w:r w:rsidR="00B9719D" w:rsidRPr="002F6BF4">
              <w:rPr>
                <w:rFonts w:ascii="Calibri" w:hAnsi="Calibri" w:cs="Calibri"/>
                <w:color w:val="000000"/>
                <w:lang w:eastAsia="en-GB"/>
              </w:rPr>
              <w:t>August</w:t>
            </w:r>
            <w:r w:rsidR="00B9719D">
              <w:rPr>
                <w:rFonts w:ascii="Calibri" w:hAnsi="Calibri" w:cs="Calibri"/>
                <w:color w:val="000000"/>
                <w:lang w:eastAsia="en-GB"/>
              </w:rPr>
              <w:t xml:space="preserve"> 2020</w:t>
            </w:r>
          </w:p>
        </w:tc>
      </w:tr>
      <w:tr w:rsidR="00B9719D" w:rsidRPr="002F6BF4" w14:paraId="2BBF487E" w14:textId="77777777" w:rsidTr="008F29A4">
        <w:trPr>
          <w:trHeight w:val="288"/>
        </w:trPr>
        <w:tc>
          <w:tcPr>
            <w:tcW w:w="145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CD3E07B"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Age Group</w:t>
            </w:r>
          </w:p>
        </w:tc>
        <w:tc>
          <w:tcPr>
            <w:tcW w:w="855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757C7C4"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Ethnic Group</w:t>
            </w:r>
          </w:p>
        </w:tc>
        <w:tc>
          <w:tcPr>
            <w:tcW w:w="1160" w:type="dxa"/>
            <w:vMerge w:val="restart"/>
            <w:tcBorders>
              <w:top w:val="nil"/>
              <w:left w:val="single" w:sz="4" w:space="0" w:color="auto"/>
              <w:bottom w:val="single" w:sz="4" w:space="0" w:color="auto"/>
              <w:right w:val="single" w:sz="4" w:space="0" w:color="auto"/>
            </w:tcBorders>
            <w:shd w:val="clear" w:color="auto" w:fill="auto"/>
            <w:vAlign w:val="bottom"/>
            <w:hideMark/>
          </w:tcPr>
          <w:p w14:paraId="2D97986D"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Grand Total</w:t>
            </w:r>
          </w:p>
        </w:tc>
      </w:tr>
      <w:tr w:rsidR="00B9719D" w:rsidRPr="002F6BF4" w14:paraId="149BB8EE" w14:textId="77777777" w:rsidTr="008F29A4">
        <w:trPr>
          <w:trHeight w:val="756"/>
        </w:trPr>
        <w:tc>
          <w:tcPr>
            <w:tcW w:w="1450" w:type="dxa"/>
            <w:vMerge/>
            <w:tcBorders>
              <w:top w:val="nil"/>
              <w:left w:val="single" w:sz="4" w:space="0" w:color="auto"/>
              <w:bottom w:val="single" w:sz="4" w:space="0" w:color="auto"/>
              <w:right w:val="single" w:sz="4" w:space="0" w:color="auto"/>
            </w:tcBorders>
            <w:vAlign w:val="center"/>
            <w:hideMark/>
          </w:tcPr>
          <w:p w14:paraId="644CDAC5" w14:textId="77777777" w:rsidR="00B9719D" w:rsidRPr="002F6BF4" w:rsidRDefault="00B9719D" w:rsidP="00A074F0">
            <w:pPr>
              <w:rPr>
                <w:rFonts w:ascii="Calibri" w:hAnsi="Calibri" w:cs="Calibri"/>
                <w:color w:val="000000"/>
                <w:sz w:val="22"/>
                <w:szCs w:val="22"/>
                <w:lang w:eastAsia="en-GB"/>
              </w:rPr>
            </w:pPr>
          </w:p>
        </w:tc>
        <w:tc>
          <w:tcPr>
            <w:tcW w:w="1301" w:type="dxa"/>
            <w:tcBorders>
              <w:top w:val="nil"/>
              <w:left w:val="single" w:sz="4" w:space="0" w:color="auto"/>
              <w:bottom w:val="single" w:sz="4" w:space="0" w:color="auto"/>
              <w:right w:val="single" w:sz="4" w:space="0" w:color="auto"/>
            </w:tcBorders>
            <w:shd w:val="clear" w:color="auto" w:fill="auto"/>
            <w:vAlign w:val="center"/>
            <w:hideMark/>
          </w:tcPr>
          <w:p w14:paraId="73719EF7"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Asian</w:t>
            </w:r>
          </w:p>
        </w:tc>
        <w:tc>
          <w:tcPr>
            <w:tcW w:w="2402" w:type="dxa"/>
            <w:tcBorders>
              <w:top w:val="nil"/>
              <w:left w:val="nil"/>
              <w:bottom w:val="single" w:sz="4" w:space="0" w:color="auto"/>
              <w:right w:val="nil"/>
            </w:tcBorders>
            <w:shd w:val="clear" w:color="auto" w:fill="auto"/>
            <w:vAlign w:val="center"/>
            <w:hideMark/>
          </w:tcPr>
          <w:p w14:paraId="68EC5D0B"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Black/African/Caribbean</w:t>
            </w:r>
          </w:p>
        </w:tc>
        <w:tc>
          <w:tcPr>
            <w:tcW w:w="1014" w:type="dxa"/>
            <w:tcBorders>
              <w:top w:val="nil"/>
              <w:left w:val="single" w:sz="4" w:space="0" w:color="auto"/>
              <w:bottom w:val="single" w:sz="4" w:space="0" w:color="auto"/>
              <w:right w:val="single" w:sz="4" w:space="0" w:color="auto"/>
            </w:tcBorders>
            <w:shd w:val="clear" w:color="auto" w:fill="auto"/>
            <w:vAlign w:val="center"/>
            <w:hideMark/>
          </w:tcPr>
          <w:p w14:paraId="4EBA5DD1"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Mixed Ethnic Group</w:t>
            </w:r>
          </w:p>
        </w:tc>
        <w:tc>
          <w:tcPr>
            <w:tcW w:w="1300" w:type="dxa"/>
            <w:tcBorders>
              <w:top w:val="nil"/>
              <w:left w:val="nil"/>
              <w:bottom w:val="single" w:sz="4" w:space="0" w:color="auto"/>
              <w:right w:val="single" w:sz="4" w:space="0" w:color="auto"/>
            </w:tcBorders>
            <w:shd w:val="clear" w:color="auto" w:fill="auto"/>
            <w:vAlign w:val="center"/>
            <w:hideMark/>
          </w:tcPr>
          <w:p w14:paraId="5EADE734"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Other Ethnic Group</w:t>
            </w:r>
          </w:p>
        </w:tc>
        <w:tc>
          <w:tcPr>
            <w:tcW w:w="1300" w:type="dxa"/>
            <w:tcBorders>
              <w:top w:val="nil"/>
              <w:left w:val="nil"/>
              <w:bottom w:val="single" w:sz="4" w:space="0" w:color="auto"/>
              <w:right w:val="nil"/>
            </w:tcBorders>
            <w:shd w:val="clear" w:color="auto" w:fill="auto"/>
            <w:vAlign w:val="center"/>
            <w:hideMark/>
          </w:tcPr>
          <w:p w14:paraId="508B8C48"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White British</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1491908F"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Unknown</w:t>
            </w:r>
          </w:p>
        </w:tc>
        <w:tc>
          <w:tcPr>
            <w:tcW w:w="1160" w:type="dxa"/>
            <w:vMerge/>
            <w:tcBorders>
              <w:top w:val="nil"/>
              <w:left w:val="single" w:sz="4" w:space="0" w:color="auto"/>
              <w:bottom w:val="single" w:sz="4" w:space="0" w:color="auto"/>
              <w:right w:val="single" w:sz="4" w:space="0" w:color="auto"/>
            </w:tcBorders>
            <w:vAlign w:val="center"/>
            <w:hideMark/>
          </w:tcPr>
          <w:p w14:paraId="2F636EBB" w14:textId="77777777" w:rsidR="00B9719D" w:rsidRPr="002F6BF4" w:rsidRDefault="00B9719D" w:rsidP="00A074F0">
            <w:pPr>
              <w:rPr>
                <w:rFonts w:ascii="Calibri" w:hAnsi="Calibri" w:cs="Calibri"/>
                <w:color w:val="000000"/>
                <w:sz w:val="22"/>
                <w:szCs w:val="22"/>
                <w:lang w:eastAsia="en-GB"/>
              </w:rPr>
            </w:pPr>
          </w:p>
        </w:tc>
      </w:tr>
      <w:tr w:rsidR="00B9719D" w:rsidRPr="002F6BF4" w14:paraId="6A32B258" w14:textId="77777777" w:rsidTr="008F29A4">
        <w:trPr>
          <w:trHeight w:val="288"/>
        </w:trPr>
        <w:tc>
          <w:tcPr>
            <w:tcW w:w="1450" w:type="dxa"/>
            <w:tcBorders>
              <w:top w:val="nil"/>
              <w:left w:val="single" w:sz="4" w:space="0" w:color="auto"/>
              <w:bottom w:val="nil"/>
              <w:right w:val="nil"/>
            </w:tcBorders>
            <w:shd w:val="clear" w:color="auto" w:fill="auto"/>
            <w:noWrap/>
            <w:vAlign w:val="bottom"/>
            <w:hideMark/>
          </w:tcPr>
          <w:p w14:paraId="35123065"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0-19</w:t>
            </w:r>
          </w:p>
        </w:tc>
        <w:tc>
          <w:tcPr>
            <w:tcW w:w="1301" w:type="dxa"/>
            <w:tcBorders>
              <w:top w:val="nil"/>
              <w:left w:val="single" w:sz="4" w:space="0" w:color="auto"/>
              <w:bottom w:val="nil"/>
              <w:right w:val="single" w:sz="4" w:space="0" w:color="auto"/>
            </w:tcBorders>
            <w:shd w:val="clear" w:color="auto" w:fill="auto"/>
            <w:noWrap/>
            <w:vAlign w:val="bottom"/>
            <w:hideMark/>
          </w:tcPr>
          <w:p w14:paraId="15D7536F"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65</w:t>
            </w:r>
          </w:p>
        </w:tc>
        <w:tc>
          <w:tcPr>
            <w:tcW w:w="2402" w:type="dxa"/>
            <w:tcBorders>
              <w:top w:val="nil"/>
              <w:left w:val="nil"/>
              <w:bottom w:val="nil"/>
              <w:right w:val="nil"/>
            </w:tcBorders>
            <w:shd w:val="clear" w:color="auto" w:fill="auto"/>
            <w:noWrap/>
            <w:vAlign w:val="bottom"/>
            <w:hideMark/>
          </w:tcPr>
          <w:p w14:paraId="00A87A68"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9</w:t>
            </w:r>
          </w:p>
        </w:tc>
        <w:tc>
          <w:tcPr>
            <w:tcW w:w="1014" w:type="dxa"/>
            <w:tcBorders>
              <w:top w:val="nil"/>
              <w:left w:val="single" w:sz="4" w:space="0" w:color="auto"/>
              <w:bottom w:val="nil"/>
              <w:right w:val="single" w:sz="4" w:space="0" w:color="auto"/>
            </w:tcBorders>
            <w:shd w:val="clear" w:color="auto" w:fill="auto"/>
            <w:noWrap/>
            <w:vAlign w:val="bottom"/>
            <w:hideMark/>
          </w:tcPr>
          <w:p w14:paraId="5A6C9A48"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6</w:t>
            </w:r>
          </w:p>
        </w:tc>
        <w:tc>
          <w:tcPr>
            <w:tcW w:w="1300" w:type="dxa"/>
            <w:tcBorders>
              <w:top w:val="nil"/>
              <w:left w:val="nil"/>
              <w:bottom w:val="nil"/>
              <w:right w:val="single" w:sz="4" w:space="0" w:color="auto"/>
            </w:tcBorders>
            <w:shd w:val="clear" w:color="auto" w:fill="auto"/>
            <w:noWrap/>
            <w:vAlign w:val="bottom"/>
            <w:hideMark/>
          </w:tcPr>
          <w:p w14:paraId="1367A655"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14</w:t>
            </w:r>
          </w:p>
        </w:tc>
        <w:tc>
          <w:tcPr>
            <w:tcW w:w="1300" w:type="dxa"/>
            <w:tcBorders>
              <w:top w:val="nil"/>
              <w:left w:val="nil"/>
              <w:bottom w:val="nil"/>
              <w:right w:val="nil"/>
            </w:tcBorders>
            <w:shd w:val="clear" w:color="auto" w:fill="auto"/>
            <w:noWrap/>
            <w:vAlign w:val="bottom"/>
            <w:hideMark/>
          </w:tcPr>
          <w:p w14:paraId="0A64D895"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13</w:t>
            </w:r>
          </w:p>
        </w:tc>
        <w:tc>
          <w:tcPr>
            <w:tcW w:w="1240" w:type="dxa"/>
            <w:tcBorders>
              <w:top w:val="nil"/>
              <w:left w:val="single" w:sz="4" w:space="0" w:color="auto"/>
              <w:bottom w:val="nil"/>
              <w:right w:val="single" w:sz="4" w:space="0" w:color="auto"/>
            </w:tcBorders>
            <w:shd w:val="clear" w:color="auto" w:fill="auto"/>
            <w:noWrap/>
            <w:vAlign w:val="bottom"/>
            <w:hideMark/>
          </w:tcPr>
          <w:p w14:paraId="59D58D77"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11</w:t>
            </w:r>
          </w:p>
        </w:tc>
        <w:tc>
          <w:tcPr>
            <w:tcW w:w="1160" w:type="dxa"/>
            <w:tcBorders>
              <w:top w:val="nil"/>
              <w:left w:val="nil"/>
              <w:bottom w:val="nil"/>
              <w:right w:val="single" w:sz="4" w:space="0" w:color="auto"/>
            </w:tcBorders>
            <w:shd w:val="clear" w:color="auto" w:fill="auto"/>
            <w:noWrap/>
            <w:vAlign w:val="bottom"/>
            <w:hideMark/>
          </w:tcPr>
          <w:p w14:paraId="70A0F70D"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118</w:t>
            </w:r>
          </w:p>
        </w:tc>
      </w:tr>
      <w:tr w:rsidR="00B9719D" w:rsidRPr="002F6BF4" w14:paraId="0CD927F4" w14:textId="77777777" w:rsidTr="008F29A4">
        <w:trPr>
          <w:trHeight w:val="288"/>
        </w:trPr>
        <w:tc>
          <w:tcPr>
            <w:tcW w:w="1450" w:type="dxa"/>
            <w:tcBorders>
              <w:top w:val="nil"/>
              <w:left w:val="single" w:sz="4" w:space="0" w:color="auto"/>
              <w:bottom w:val="nil"/>
              <w:right w:val="nil"/>
            </w:tcBorders>
            <w:shd w:val="clear" w:color="auto" w:fill="auto"/>
            <w:noWrap/>
            <w:vAlign w:val="bottom"/>
            <w:hideMark/>
          </w:tcPr>
          <w:p w14:paraId="35F0C74A"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20-54</w:t>
            </w:r>
          </w:p>
        </w:tc>
        <w:tc>
          <w:tcPr>
            <w:tcW w:w="1301" w:type="dxa"/>
            <w:tcBorders>
              <w:top w:val="nil"/>
              <w:left w:val="single" w:sz="4" w:space="0" w:color="auto"/>
              <w:bottom w:val="nil"/>
              <w:right w:val="single" w:sz="4" w:space="0" w:color="auto"/>
            </w:tcBorders>
            <w:shd w:val="clear" w:color="auto" w:fill="auto"/>
            <w:noWrap/>
            <w:vAlign w:val="bottom"/>
            <w:hideMark/>
          </w:tcPr>
          <w:p w14:paraId="711A3C3E"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341</w:t>
            </w:r>
          </w:p>
        </w:tc>
        <w:tc>
          <w:tcPr>
            <w:tcW w:w="2402" w:type="dxa"/>
            <w:tcBorders>
              <w:top w:val="nil"/>
              <w:left w:val="nil"/>
              <w:bottom w:val="nil"/>
              <w:right w:val="nil"/>
            </w:tcBorders>
            <w:shd w:val="clear" w:color="auto" w:fill="auto"/>
            <w:noWrap/>
            <w:vAlign w:val="bottom"/>
            <w:hideMark/>
          </w:tcPr>
          <w:p w14:paraId="168618FA"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101</w:t>
            </w:r>
          </w:p>
        </w:tc>
        <w:tc>
          <w:tcPr>
            <w:tcW w:w="1014" w:type="dxa"/>
            <w:tcBorders>
              <w:top w:val="nil"/>
              <w:left w:val="single" w:sz="4" w:space="0" w:color="auto"/>
              <w:bottom w:val="nil"/>
              <w:right w:val="single" w:sz="4" w:space="0" w:color="auto"/>
            </w:tcBorders>
            <w:shd w:val="clear" w:color="auto" w:fill="auto"/>
            <w:noWrap/>
            <w:vAlign w:val="bottom"/>
            <w:hideMark/>
          </w:tcPr>
          <w:p w14:paraId="3178EB70"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19</w:t>
            </w:r>
          </w:p>
        </w:tc>
        <w:tc>
          <w:tcPr>
            <w:tcW w:w="1300" w:type="dxa"/>
            <w:tcBorders>
              <w:top w:val="nil"/>
              <w:left w:val="nil"/>
              <w:bottom w:val="nil"/>
              <w:right w:val="single" w:sz="4" w:space="0" w:color="auto"/>
            </w:tcBorders>
            <w:shd w:val="clear" w:color="auto" w:fill="auto"/>
            <w:noWrap/>
            <w:vAlign w:val="bottom"/>
            <w:hideMark/>
          </w:tcPr>
          <w:p w14:paraId="06ECFF82"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85</w:t>
            </w:r>
          </w:p>
        </w:tc>
        <w:tc>
          <w:tcPr>
            <w:tcW w:w="1300" w:type="dxa"/>
            <w:tcBorders>
              <w:top w:val="nil"/>
              <w:left w:val="nil"/>
              <w:bottom w:val="nil"/>
              <w:right w:val="nil"/>
            </w:tcBorders>
            <w:shd w:val="clear" w:color="auto" w:fill="auto"/>
            <w:noWrap/>
            <w:vAlign w:val="bottom"/>
            <w:hideMark/>
          </w:tcPr>
          <w:p w14:paraId="4D12CD35"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282</w:t>
            </w:r>
          </w:p>
        </w:tc>
        <w:tc>
          <w:tcPr>
            <w:tcW w:w="1240" w:type="dxa"/>
            <w:tcBorders>
              <w:top w:val="nil"/>
              <w:left w:val="single" w:sz="4" w:space="0" w:color="auto"/>
              <w:bottom w:val="nil"/>
              <w:right w:val="single" w:sz="4" w:space="0" w:color="auto"/>
            </w:tcBorders>
            <w:shd w:val="clear" w:color="auto" w:fill="auto"/>
            <w:noWrap/>
            <w:vAlign w:val="bottom"/>
            <w:hideMark/>
          </w:tcPr>
          <w:p w14:paraId="65573FD2"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127</w:t>
            </w:r>
          </w:p>
        </w:tc>
        <w:tc>
          <w:tcPr>
            <w:tcW w:w="1160" w:type="dxa"/>
            <w:tcBorders>
              <w:top w:val="nil"/>
              <w:left w:val="nil"/>
              <w:bottom w:val="nil"/>
              <w:right w:val="single" w:sz="4" w:space="0" w:color="auto"/>
            </w:tcBorders>
            <w:shd w:val="clear" w:color="auto" w:fill="auto"/>
            <w:noWrap/>
            <w:vAlign w:val="bottom"/>
            <w:hideMark/>
          </w:tcPr>
          <w:p w14:paraId="5F3845C3"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955</w:t>
            </w:r>
          </w:p>
        </w:tc>
      </w:tr>
      <w:tr w:rsidR="00B9719D" w:rsidRPr="002F6BF4" w14:paraId="38E0D403" w14:textId="77777777" w:rsidTr="008F29A4">
        <w:trPr>
          <w:trHeight w:val="288"/>
        </w:trPr>
        <w:tc>
          <w:tcPr>
            <w:tcW w:w="1450" w:type="dxa"/>
            <w:tcBorders>
              <w:top w:val="nil"/>
              <w:left w:val="single" w:sz="4" w:space="0" w:color="auto"/>
              <w:bottom w:val="nil"/>
              <w:right w:val="nil"/>
            </w:tcBorders>
            <w:shd w:val="clear" w:color="auto" w:fill="auto"/>
            <w:noWrap/>
            <w:vAlign w:val="bottom"/>
            <w:hideMark/>
          </w:tcPr>
          <w:p w14:paraId="01DE7484"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55 plus</w:t>
            </w:r>
          </w:p>
        </w:tc>
        <w:tc>
          <w:tcPr>
            <w:tcW w:w="1301" w:type="dxa"/>
            <w:tcBorders>
              <w:top w:val="nil"/>
              <w:left w:val="single" w:sz="4" w:space="0" w:color="auto"/>
              <w:bottom w:val="nil"/>
              <w:right w:val="single" w:sz="4" w:space="0" w:color="auto"/>
            </w:tcBorders>
            <w:shd w:val="clear" w:color="auto" w:fill="auto"/>
            <w:noWrap/>
            <w:vAlign w:val="bottom"/>
            <w:hideMark/>
          </w:tcPr>
          <w:p w14:paraId="4E289A42"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148</w:t>
            </w:r>
          </w:p>
        </w:tc>
        <w:tc>
          <w:tcPr>
            <w:tcW w:w="2402" w:type="dxa"/>
            <w:tcBorders>
              <w:top w:val="nil"/>
              <w:left w:val="nil"/>
              <w:bottom w:val="nil"/>
              <w:right w:val="nil"/>
            </w:tcBorders>
            <w:shd w:val="clear" w:color="auto" w:fill="auto"/>
            <w:noWrap/>
            <w:vAlign w:val="bottom"/>
            <w:hideMark/>
          </w:tcPr>
          <w:p w14:paraId="06B2B990"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70</w:t>
            </w:r>
          </w:p>
        </w:tc>
        <w:tc>
          <w:tcPr>
            <w:tcW w:w="1014" w:type="dxa"/>
            <w:tcBorders>
              <w:top w:val="nil"/>
              <w:left w:val="single" w:sz="4" w:space="0" w:color="auto"/>
              <w:bottom w:val="nil"/>
              <w:right w:val="single" w:sz="4" w:space="0" w:color="auto"/>
            </w:tcBorders>
            <w:shd w:val="clear" w:color="auto" w:fill="auto"/>
            <w:noWrap/>
            <w:vAlign w:val="bottom"/>
            <w:hideMark/>
          </w:tcPr>
          <w:p w14:paraId="11857CCB"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8</w:t>
            </w:r>
          </w:p>
        </w:tc>
        <w:tc>
          <w:tcPr>
            <w:tcW w:w="1300" w:type="dxa"/>
            <w:tcBorders>
              <w:top w:val="nil"/>
              <w:left w:val="nil"/>
              <w:bottom w:val="nil"/>
              <w:right w:val="single" w:sz="4" w:space="0" w:color="auto"/>
            </w:tcBorders>
            <w:shd w:val="clear" w:color="auto" w:fill="auto"/>
            <w:noWrap/>
            <w:vAlign w:val="bottom"/>
            <w:hideMark/>
          </w:tcPr>
          <w:p w14:paraId="4911230E"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103</w:t>
            </w:r>
          </w:p>
        </w:tc>
        <w:tc>
          <w:tcPr>
            <w:tcW w:w="1300" w:type="dxa"/>
            <w:tcBorders>
              <w:top w:val="nil"/>
              <w:left w:val="nil"/>
              <w:bottom w:val="nil"/>
              <w:right w:val="nil"/>
            </w:tcBorders>
            <w:shd w:val="clear" w:color="auto" w:fill="auto"/>
            <w:noWrap/>
            <w:vAlign w:val="bottom"/>
            <w:hideMark/>
          </w:tcPr>
          <w:p w14:paraId="317AA97A"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609</w:t>
            </w:r>
          </w:p>
        </w:tc>
        <w:tc>
          <w:tcPr>
            <w:tcW w:w="1240" w:type="dxa"/>
            <w:tcBorders>
              <w:top w:val="nil"/>
              <w:left w:val="single" w:sz="4" w:space="0" w:color="auto"/>
              <w:bottom w:val="nil"/>
              <w:right w:val="single" w:sz="4" w:space="0" w:color="auto"/>
            </w:tcBorders>
            <w:shd w:val="clear" w:color="auto" w:fill="auto"/>
            <w:noWrap/>
            <w:vAlign w:val="bottom"/>
            <w:hideMark/>
          </w:tcPr>
          <w:p w14:paraId="49C47B8C"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46</w:t>
            </w:r>
          </w:p>
        </w:tc>
        <w:tc>
          <w:tcPr>
            <w:tcW w:w="1160" w:type="dxa"/>
            <w:tcBorders>
              <w:top w:val="nil"/>
              <w:left w:val="nil"/>
              <w:bottom w:val="nil"/>
              <w:right w:val="single" w:sz="4" w:space="0" w:color="auto"/>
            </w:tcBorders>
            <w:shd w:val="clear" w:color="auto" w:fill="auto"/>
            <w:noWrap/>
            <w:vAlign w:val="bottom"/>
            <w:hideMark/>
          </w:tcPr>
          <w:p w14:paraId="11C4759D"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984</w:t>
            </w:r>
          </w:p>
        </w:tc>
      </w:tr>
      <w:tr w:rsidR="00B9719D" w:rsidRPr="002F6BF4" w14:paraId="1D60DA0B" w14:textId="77777777" w:rsidTr="008F29A4">
        <w:trPr>
          <w:trHeight w:val="288"/>
        </w:trPr>
        <w:tc>
          <w:tcPr>
            <w:tcW w:w="1450" w:type="dxa"/>
            <w:tcBorders>
              <w:top w:val="single" w:sz="4" w:space="0" w:color="auto"/>
              <w:left w:val="single" w:sz="4" w:space="0" w:color="auto"/>
              <w:bottom w:val="single" w:sz="4" w:space="0" w:color="auto"/>
              <w:right w:val="nil"/>
            </w:tcBorders>
            <w:shd w:val="clear" w:color="auto" w:fill="auto"/>
            <w:noWrap/>
            <w:vAlign w:val="bottom"/>
            <w:hideMark/>
          </w:tcPr>
          <w:p w14:paraId="243257F9"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Grand Total</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5BFFA"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554</w:t>
            </w:r>
          </w:p>
        </w:tc>
        <w:tc>
          <w:tcPr>
            <w:tcW w:w="2402" w:type="dxa"/>
            <w:tcBorders>
              <w:top w:val="single" w:sz="4" w:space="0" w:color="auto"/>
              <w:left w:val="nil"/>
              <w:bottom w:val="single" w:sz="4" w:space="0" w:color="auto"/>
              <w:right w:val="nil"/>
            </w:tcBorders>
            <w:shd w:val="clear" w:color="auto" w:fill="auto"/>
            <w:noWrap/>
            <w:vAlign w:val="bottom"/>
            <w:hideMark/>
          </w:tcPr>
          <w:p w14:paraId="6C82AF76"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180</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2334E"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33</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FC737D7"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202</w:t>
            </w:r>
          </w:p>
        </w:tc>
        <w:tc>
          <w:tcPr>
            <w:tcW w:w="1300" w:type="dxa"/>
            <w:tcBorders>
              <w:top w:val="single" w:sz="4" w:space="0" w:color="auto"/>
              <w:left w:val="nil"/>
              <w:bottom w:val="single" w:sz="4" w:space="0" w:color="auto"/>
              <w:right w:val="nil"/>
            </w:tcBorders>
            <w:shd w:val="clear" w:color="auto" w:fill="auto"/>
            <w:noWrap/>
            <w:vAlign w:val="bottom"/>
            <w:hideMark/>
          </w:tcPr>
          <w:p w14:paraId="58B5FA5C"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904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291A8"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184</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72AACBFF"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2057</w:t>
            </w:r>
          </w:p>
        </w:tc>
      </w:tr>
      <w:tr w:rsidR="00B9719D" w:rsidRPr="002F6BF4" w14:paraId="4AD2D83F" w14:textId="77777777" w:rsidTr="008F29A4">
        <w:trPr>
          <w:trHeight w:val="372"/>
        </w:trPr>
        <w:tc>
          <w:tcPr>
            <w:tcW w:w="1116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999AC2" w14:textId="77777777" w:rsidR="00B9719D" w:rsidRPr="002F6BF4" w:rsidRDefault="00B9719D" w:rsidP="00A074F0">
            <w:pPr>
              <w:rPr>
                <w:rFonts w:ascii="Calibri" w:hAnsi="Calibri" w:cs="Calibri"/>
                <w:color w:val="000000"/>
                <w:sz w:val="16"/>
                <w:szCs w:val="16"/>
                <w:lang w:eastAsia="en-GB"/>
              </w:rPr>
            </w:pPr>
            <w:r w:rsidRPr="002F6BF4">
              <w:rPr>
                <w:rFonts w:ascii="Calibri" w:hAnsi="Calibri" w:cs="Calibri"/>
                <w:color w:val="000000"/>
                <w:sz w:val="16"/>
                <w:szCs w:val="16"/>
                <w:lang w:eastAsia="en-GB"/>
              </w:rPr>
              <w:t>Note: For more recent dates, numbers might change as back dated data are received</w:t>
            </w:r>
          </w:p>
        </w:tc>
      </w:tr>
      <w:tr w:rsidR="00B9719D" w:rsidRPr="002F6BF4" w14:paraId="77739A27" w14:textId="77777777" w:rsidTr="008F29A4">
        <w:trPr>
          <w:trHeight w:val="516"/>
        </w:trPr>
        <w:tc>
          <w:tcPr>
            <w:tcW w:w="11167"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A3EACD" w14:textId="60992A2E" w:rsidR="00B9719D" w:rsidRPr="002F6BF4" w:rsidRDefault="00B9719D" w:rsidP="00A074F0">
            <w:pPr>
              <w:jc w:val="center"/>
              <w:rPr>
                <w:rFonts w:ascii="Calibri" w:hAnsi="Calibri" w:cs="Calibri"/>
                <w:color w:val="000000"/>
                <w:lang w:eastAsia="en-GB"/>
              </w:rPr>
            </w:pPr>
            <w:r w:rsidRPr="002F6BF4">
              <w:rPr>
                <w:rFonts w:ascii="Calibri" w:hAnsi="Calibri" w:cs="Calibri"/>
                <w:color w:val="000000"/>
                <w:lang w:eastAsia="en-GB"/>
              </w:rPr>
              <w:lastRenderedPageBreak/>
              <w:t>C</w:t>
            </w:r>
            <w:r w:rsidR="00A51616">
              <w:rPr>
                <w:rFonts w:ascii="Calibri" w:hAnsi="Calibri" w:cs="Calibri"/>
                <w:color w:val="000000"/>
                <w:lang w:eastAsia="en-GB"/>
              </w:rPr>
              <w:t>OVID</w:t>
            </w:r>
            <w:r w:rsidRPr="002F6BF4">
              <w:rPr>
                <w:rFonts w:ascii="Calibri" w:hAnsi="Calibri" w:cs="Calibri"/>
                <w:color w:val="000000"/>
                <w:lang w:eastAsia="en-GB"/>
              </w:rPr>
              <w:t>-19 Positive Cases from 11</w:t>
            </w:r>
            <w:r w:rsidRPr="0023145F">
              <w:rPr>
                <w:rFonts w:ascii="Calibri" w:hAnsi="Calibri" w:cs="Calibri"/>
                <w:color w:val="000000"/>
                <w:vertAlign w:val="superscript"/>
                <w:lang w:eastAsia="en-GB"/>
              </w:rPr>
              <w:t>th</w:t>
            </w:r>
            <w:r>
              <w:rPr>
                <w:rFonts w:ascii="Calibri" w:hAnsi="Calibri" w:cs="Calibri"/>
                <w:color w:val="000000"/>
                <w:lang w:eastAsia="en-GB"/>
              </w:rPr>
              <w:t xml:space="preserve"> </w:t>
            </w:r>
            <w:r w:rsidRPr="002F6BF4">
              <w:rPr>
                <w:rFonts w:ascii="Calibri" w:hAnsi="Calibri" w:cs="Calibri"/>
                <w:color w:val="000000"/>
                <w:lang w:eastAsia="en-GB"/>
              </w:rPr>
              <w:t>March</w:t>
            </w:r>
            <w:r>
              <w:rPr>
                <w:rFonts w:ascii="Calibri" w:hAnsi="Calibri" w:cs="Calibri"/>
                <w:color w:val="000000"/>
                <w:lang w:eastAsia="en-GB"/>
              </w:rPr>
              <w:t xml:space="preserve"> 2020</w:t>
            </w:r>
            <w:r w:rsidRPr="002F6BF4">
              <w:rPr>
                <w:rFonts w:ascii="Calibri" w:hAnsi="Calibri" w:cs="Calibri"/>
                <w:color w:val="000000"/>
                <w:lang w:eastAsia="en-GB"/>
              </w:rPr>
              <w:t xml:space="preserve"> to 16</w:t>
            </w:r>
            <w:r w:rsidRPr="0023145F">
              <w:rPr>
                <w:rFonts w:ascii="Calibri" w:hAnsi="Calibri" w:cs="Calibri"/>
                <w:color w:val="000000"/>
                <w:vertAlign w:val="superscript"/>
                <w:lang w:eastAsia="en-GB"/>
              </w:rPr>
              <w:t>th</w:t>
            </w:r>
            <w:r>
              <w:rPr>
                <w:rFonts w:ascii="Calibri" w:hAnsi="Calibri" w:cs="Calibri"/>
                <w:color w:val="000000"/>
                <w:lang w:eastAsia="en-GB"/>
              </w:rPr>
              <w:t xml:space="preserve"> </w:t>
            </w:r>
            <w:r w:rsidRPr="002F6BF4">
              <w:rPr>
                <w:rFonts w:ascii="Calibri" w:hAnsi="Calibri" w:cs="Calibri"/>
                <w:color w:val="000000"/>
                <w:lang w:eastAsia="en-GB"/>
              </w:rPr>
              <w:t>August</w:t>
            </w:r>
            <w:r>
              <w:rPr>
                <w:rFonts w:ascii="Calibri" w:hAnsi="Calibri" w:cs="Calibri"/>
                <w:color w:val="000000"/>
                <w:lang w:eastAsia="en-GB"/>
              </w:rPr>
              <w:t xml:space="preserve"> 2020</w:t>
            </w:r>
          </w:p>
        </w:tc>
      </w:tr>
      <w:tr w:rsidR="00B9719D" w:rsidRPr="002F6BF4" w14:paraId="5D5E32CA" w14:textId="77777777" w:rsidTr="008F29A4">
        <w:trPr>
          <w:trHeight w:val="288"/>
        </w:trPr>
        <w:tc>
          <w:tcPr>
            <w:tcW w:w="145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8EDC8A6"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Gender</w:t>
            </w:r>
          </w:p>
        </w:tc>
        <w:tc>
          <w:tcPr>
            <w:tcW w:w="8557" w:type="dxa"/>
            <w:gridSpan w:val="6"/>
            <w:tcBorders>
              <w:top w:val="single" w:sz="4" w:space="0" w:color="auto"/>
              <w:left w:val="nil"/>
              <w:bottom w:val="single" w:sz="4" w:space="0" w:color="auto"/>
              <w:right w:val="single" w:sz="4" w:space="0" w:color="auto"/>
            </w:tcBorders>
            <w:shd w:val="clear" w:color="auto" w:fill="auto"/>
            <w:noWrap/>
            <w:vAlign w:val="bottom"/>
            <w:hideMark/>
          </w:tcPr>
          <w:p w14:paraId="45375328"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Ethnic Group</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67E10FA"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Grand Total</w:t>
            </w:r>
          </w:p>
        </w:tc>
      </w:tr>
      <w:tr w:rsidR="00B9719D" w:rsidRPr="002F6BF4" w14:paraId="79AF86FA" w14:textId="77777777" w:rsidTr="008F29A4">
        <w:trPr>
          <w:trHeight w:val="576"/>
        </w:trPr>
        <w:tc>
          <w:tcPr>
            <w:tcW w:w="1450" w:type="dxa"/>
            <w:vMerge/>
            <w:tcBorders>
              <w:top w:val="nil"/>
              <w:left w:val="single" w:sz="4" w:space="0" w:color="auto"/>
              <w:bottom w:val="single" w:sz="4" w:space="0" w:color="auto"/>
              <w:right w:val="single" w:sz="4" w:space="0" w:color="auto"/>
            </w:tcBorders>
            <w:vAlign w:val="center"/>
            <w:hideMark/>
          </w:tcPr>
          <w:p w14:paraId="01CF65D9" w14:textId="77777777" w:rsidR="00B9719D" w:rsidRPr="002F6BF4" w:rsidRDefault="00B9719D" w:rsidP="00A074F0">
            <w:pPr>
              <w:rPr>
                <w:rFonts w:ascii="Calibri" w:hAnsi="Calibri" w:cs="Calibri"/>
                <w:color w:val="000000"/>
                <w:sz w:val="22"/>
                <w:szCs w:val="22"/>
                <w:lang w:eastAsia="en-GB"/>
              </w:rPr>
            </w:pPr>
          </w:p>
        </w:tc>
        <w:tc>
          <w:tcPr>
            <w:tcW w:w="1301" w:type="dxa"/>
            <w:tcBorders>
              <w:top w:val="nil"/>
              <w:left w:val="nil"/>
              <w:bottom w:val="single" w:sz="4" w:space="0" w:color="auto"/>
              <w:right w:val="single" w:sz="4" w:space="0" w:color="auto"/>
            </w:tcBorders>
            <w:shd w:val="clear" w:color="auto" w:fill="auto"/>
            <w:vAlign w:val="center"/>
            <w:hideMark/>
          </w:tcPr>
          <w:p w14:paraId="0C82EFFB"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Asian</w:t>
            </w:r>
          </w:p>
        </w:tc>
        <w:tc>
          <w:tcPr>
            <w:tcW w:w="2402" w:type="dxa"/>
            <w:tcBorders>
              <w:top w:val="nil"/>
              <w:left w:val="nil"/>
              <w:bottom w:val="single" w:sz="4" w:space="0" w:color="auto"/>
              <w:right w:val="single" w:sz="4" w:space="0" w:color="auto"/>
            </w:tcBorders>
            <w:shd w:val="clear" w:color="auto" w:fill="auto"/>
            <w:vAlign w:val="center"/>
            <w:hideMark/>
          </w:tcPr>
          <w:p w14:paraId="163D21DE"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Black/African/Caribbean</w:t>
            </w:r>
          </w:p>
        </w:tc>
        <w:tc>
          <w:tcPr>
            <w:tcW w:w="1014" w:type="dxa"/>
            <w:tcBorders>
              <w:top w:val="nil"/>
              <w:left w:val="nil"/>
              <w:bottom w:val="single" w:sz="4" w:space="0" w:color="auto"/>
              <w:right w:val="single" w:sz="4" w:space="0" w:color="auto"/>
            </w:tcBorders>
            <w:shd w:val="clear" w:color="auto" w:fill="auto"/>
            <w:vAlign w:val="center"/>
            <w:hideMark/>
          </w:tcPr>
          <w:p w14:paraId="4248F62A"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Mixed Ethnic Group</w:t>
            </w:r>
          </w:p>
        </w:tc>
        <w:tc>
          <w:tcPr>
            <w:tcW w:w="1300" w:type="dxa"/>
            <w:tcBorders>
              <w:top w:val="nil"/>
              <w:left w:val="nil"/>
              <w:bottom w:val="single" w:sz="4" w:space="0" w:color="auto"/>
              <w:right w:val="single" w:sz="4" w:space="0" w:color="auto"/>
            </w:tcBorders>
            <w:shd w:val="clear" w:color="auto" w:fill="auto"/>
            <w:vAlign w:val="center"/>
            <w:hideMark/>
          </w:tcPr>
          <w:p w14:paraId="04188084"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Other Ethnic Group</w:t>
            </w:r>
          </w:p>
        </w:tc>
        <w:tc>
          <w:tcPr>
            <w:tcW w:w="1300" w:type="dxa"/>
            <w:tcBorders>
              <w:top w:val="nil"/>
              <w:left w:val="nil"/>
              <w:bottom w:val="single" w:sz="4" w:space="0" w:color="auto"/>
              <w:right w:val="single" w:sz="4" w:space="0" w:color="auto"/>
            </w:tcBorders>
            <w:shd w:val="clear" w:color="auto" w:fill="auto"/>
            <w:vAlign w:val="center"/>
            <w:hideMark/>
          </w:tcPr>
          <w:p w14:paraId="3B06FC41"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White British</w:t>
            </w:r>
          </w:p>
        </w:tc>
        <w:tc>
          <w:tcPr>
            <w:tcW w:w="1240" w:type="dxa"/>
            <w:tcBorders>
              <w:top w:val="nil"/>
              <w:left w:val="nil"/>
              <w:bottom w:val="single" w:sz="4" w:space="0" w:color="auto"/>
              <w:right w:val="single" w:sz="4" w:space="0" w:color="auto"/>
            </w:tcBorders>
            <w:shd w:val="clear" w:color="auto" w:fill="auto"/>
            <w:vAlign w:val="center"/>
            <w:hideMark/>
          </w:tcPr>
          <w:p w14:paraId="16081B37"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Unknown</w:t>
            </w:r>
          </w:p>
        </w:tc>
        <w:tc>
          <w:tcPr>
            <w:tcW w:w="1160" w:type="dxa"/>
            <w:vMerge/>
            <w:tcBorders>
              <w:top w:val="nil"/>
              <w:left w:val="single" w:sz="4" w:space="0" w:color="auto"/>
              <w:bottom w:val="single" w:sz="4" w:space="0" w:color="auto"/>
              <w:right w:val="single" w:sz="4" w:space="0" w:color="auto"/>
            </w:tcBorders>
            <w:vAlign w:val="center"/>
            <w:hideMark/>
          </w:tcPr>
          <w:p w14:paraId="5008B90A" w14:textId="77777777" w:rsidR="00B9719D" w:rsidRPr="002F6BF4" w:rsidRDefault="00B9719D" w:rsidP="00A074F0">
            <w:pPr>
              <w:rPr>
                <w:rFonts w:ascii="Calibri" w:hAnsi="Calibri" w:cs="Calibri"/>
                <w:color w:val="000000"/>
                <w:sz w:val="22"/>
                <w:szCs w:val="22"/>
                <w:lang w:eastAsia="en-GB"/>
              </w:rPr>
            </w:pPr>
          </w:p>
        </w:tc>
      </w:tr>
      <w:tr w:rsidR="00B9719D" w:rsidRPr="002F6BF4" w14:paraId="54A53810" w14:textId="77777777" w:rsidTr="008F29A4">
        <w:trPr>
          <w:trHeight w:val="288"/>
        </w:trPr>
        <w:tc>
          <w:tcPr>
            <w:tcW w:w="1450" w:type="dxa"/>
            <w:tcBorders>
              <w:top w:val="nil"/>
              <w:left w:val="single" w:sz="4" w:space="0" w:color="auto"/>
              <w:bottom w:val="nil"/>
              <w:right w:val="nil"/>
            </w:tcBorders>
            <w:shd w:val="clear" w:color="auto" w:fill="auto"/>
            <w:noWrap/>
            <w:vAlign w:val="bottom"/>
            <w:hideMark/>
          </w:tcPr>
          <w:p w14:paraId="5DDA168F"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Female</w:t>
            </w:r>
          </w:p>
        </w:tc>
        <w:tc>
          <w:tcPr>
            <w:tcW w:w="1301" w:type="dxa"/>
            <w:tcBorders>
              <w:top w:val="nil"/>
              <w:left w:val="single" w:sz="4" w:space="0" w:color="auto"/>
              <w:bottom w:val="nil"/>
              <w:right w:val="single" w:sz="4" w:space="0" w:color="auto"/>
            </w:tcBorders>
            <w:shd w:val="clear" w:color="auto" w:fill="auto"/>
            <w:noWrap/>
            <w:vAlign w:val="bottom"/>
            <w:hideMark/>
          </w:tcPr>
          <w:p w14:paraId="12A061F7"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280</w:t>
            </w:r>
          </w:p>
        </w:tc>
        <w:tc>
          <w:tcPr>
            <w:tcW w:w="2402" w:type="dxa"/>
            <w:tcBorders>
              <w:top w:val="nil"/>
              <w:left w:val="nil"/>
              <w:bottom w:val="nil"/>
              <w:right w:val="single" w:sz="4" w:space="0" w:color="auto"/>
            </w:tcBorders>
            <w:shd w:val="clear" w:color="auto" w:fill="auto"/>
            <w:noWrap/>
            <w:vAlign w:val="bottom"/>
            <w:hideMark/>
          </w:tcPr>
          <w:p w14:paraId="2DDAF76E"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111</w:t>
            </w:r>
          </w:p>
        </w:tc>
        <w:tc>
          <w:tcPr>
            <w:tcW w:w="1014" w:type="dxa"/>
            <w:tcBorders>
              <w:top w:val="nil"/>
              <w:left w:val="nil"/>
              <w:bottom w:val="nil"/>
              <w:right w:val="nil"/>
            </w:tcBorders>
            <w:shd w:val="clear" w:color="auto" w:fill="auto"/>
            <w:noWrap/>
            <w:vAlign w:val="bottom"/>
            <w:hideMark/>
          </w:tcPr>
          <w:p w14:paraId="4453015D"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19</w:t>
            </w:r>
          </w:p>
        </w:tc>
        <w:tc>
          <w:tcPr>
            <w:tcW w:w="1300" w:type="dxa"/>
            <w:tcBorders>
              <w:top w:val="nil"/>
              <w:left w:val="single" w:sz="4" w:space="0" w:color="auto"/>
              <w:bottom w:val="nil"/>
              <w:right w:val="single" w:sz="4" w:space="0" w:color="auto"/>
            </w:tcBorders>
            <w:shd w:val="clear" w:color="auto" w:fill="auto"/>
            <w:noWrap/>
            <w:vAlign w:val="bottom"/>
            <w:hideMark/>
          </w:tcPr>
          <w:p w14:paraId="3F6834C9"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109</w:t>
            </w:r>
          </w:p>
        </w:tc>
        <w:tc>
          <w:tcPr>
            <w:tcW w:w="1300" w:type="dxa"/>
            <w:tcBorders>
              <w:top w:val="nil"/>
              <w:left w:val="nil"/>
              <w:bottom w:val="nil"/>
              <w:right w:val="nil"/>
            </w:tcBorders>
            <w:shd w:val="clear" w:color="auto" w:fill="auto"/>
            <w:noWrap/>
            <w:vAlign w:val="bottom"/>
            <w:hideMark/>
          </w:tcPr>
          <w:p w14:paraId="1BBDE15B"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497</w:t>
            </w:r>
          </w:p>
        </w:tc>
        <w:tc>
          <w:tcPr>
            <w:tcW w:w="1240" w:type="dxa"/>
            <w:tcBorders>
              <w:top w:val="nil"/>
              <w:left w:val="single" w:sz="4" w:space="0" w:color="auto"/>
              <w:bottom w:val="nil"/>
              <w:right w:val="single" w:sz="4" w:space="0" w:color="auto"/>
            </w:tcBorders>
            <w:shd w:val="clear" w:color="auto" w:fill="auto"/>
            <w:noWrap/>
            <w:vAlign w:val="bottom"/>
            <w:hideMark/>
          </w:tcPr>
          <w:p w14:paraId="5E7B2DD5"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75</w:t>
            </w:r>
          </w:p>
        </w:tc>
        <w:tc>
          <w:tcPr>
            <w:tcW w:w="1160" w:type="dxa"/>
            <w:tcBorders>
              <w:top w:val="nil"/>
              <w:left w:val="nil"/>
              <w:bottom w:val="nil"/>
              <w:right w:val="single" w:sz="4" w:space="0" w:color="auto"/>
            </w:tcBorders>
            <w:shd w:val="clear" w:color="auto" w:fill="auto"/>
            <w:noWrap/>
            <w:vAlign w:val="bottom"/>
            <w:hideMark/>
          </w:tcPr>
          <w:p w14:paraId="369A330D"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1091</w:t>
            </w:r>
          </w:p>
        </w:tc>
      </w:tr>
      <w:tr w:rsidR="00B9719D" w:rsidRPr="002F6BF4" w14:paraId="5FF1C26B" w14:textId="77777777" w:rsidTr="008F29A4">
        <w:trPr>
          <w:trHeight w:val="288"/>
        </w:trPr>
        <w:tc>
          <w:tcPr>
            <w:tcW w:w="1450" w:type="dxa"/>
            <w:tcBorders>
              <w:top w:val="nil"/>
              <w:left w:val="single" w:sz="4" w:space="0" w:color="auto"/>
              <w:bottom w:val="nil"/>
              <w:right w:val="nil"/>
            </w:tcBorders>
            <w:shd w:val="clear" w:color="auto" w:fill="auto"/>
            <w:noWrap/>
            <w:vAlign w:val="bottom"/>
            <w:hideMark/>
          </w:tcPr>
          <w:p w14:paraId="61649C72"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Male</w:t>
            </w:r>
          </w:p>
        </w:tc>
        <w:tc>
          <w:tcPr>
            <w:tcW w:w="1301" w:type="dxa"/>
            <w:tcBorders>
              <w:top w:val="nil"/>
              <w:left w:val="single" w:sz="4" w:space="0" w:color="auto"/>
              <w:bottom w:val="nil"/>
              <w:right w:val="single" w:sz="4" w:space="0" w:color="auto"/>
            </w:tcBorders>
            <w:shd w:val="clear" w:color="auto" w:fill="auto"/>
            <w:noWrap/>
            <w:vAlign w:val="bottom"/>
            <w:hideMark/>
          </w:tcPr>
          <w:p w14:paraId="6BD2AB10"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274</w:t>
            </w:r>
          </w:p>
        </w:tc>
        <w:tc>
          <w:tcPr>
            <w:tcW w:w="2402" w:type="dxa"/>
            <w:tcBorders>
              <w:top w:val="nil"/>
              <w:left w:val="nil"/>
              <w:bottom w:val="nil"/>
              <w:right w:val="single" w:sz="4" w:space="0" w:color="auto"/>
            </w:tcBorders>
            <w:shd w:val="clear" w:color="auto" w:fill="auto"/>
            <w:noWrap/>
            <w:vAlign w:val="bottom"/>
            <w:hideMark/>
          </w:tcPr>
          <w:p w14:paraId="0BF96300"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69</w:t>
            </w:r>
          </w:p>
        </w:tc>
        <w:tc>
          <w:tcPr>
            <w:tcW w:w="1014" w:type="dxa"/>
            <w:tcBorders>
              <w:top w:val="nil"/>
              <w:left w:val="nil"/>
              <w:bottom w:val="nil"/>
              <w:right w:val="nil"/>
            </w:tcBorders>
            <w:shd w:val="clear" w:color="auto" w:fill="auto"/>
            <w:noWrap/>
            <w:vAlign w:val="bottom"/>
            <w:hideMark/>
          </w:tcPr>
          <w:p w14:paraId="7957B6E9"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14</w:t>
            </w:r>
          </w:p>
        </w:tc>
        <w:tc>
          <w:tcPr>
            <w:tcW w:w="1300" w:type="dxa"/>
            <w:tcBorders>
              <w:top w:val="nil"/>
              <w:left w:val="single" w:sz="4" w:space="0" w:color="auto"/>
              <w:bottom w:val="nil"/>
              <w:right w:val="single" w:sz="4" w:space="0" w:color="auto"/>
            </w:tcBorders>
            <w:shd w:val="clear" w:color="auto" w:fill="auto"/>
            <w:noWrap/>
            <w:vAlign w:val="bottom"/>
            <w:hideMark/>
          </w:tcPr>
          <w:p w14:paraId="35110686"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93</w:t>
            </w:r>
          </w:p>
        </w:tc>
        <w:tc>
          <w:tcPr>
            <w:tcW w:w="1300" w:type="dxa"/>
            <w:tcBorders>
              <w:top w:val="nil"/>
              <w:left w:val="nil"/>
              <w:bottom w:val="nil"/>
              <w:right w:val="nil"/>
            </w:tcBorders>
            <w:shd w:val="clear" w:color="auto" w:fill="auto"/>
            <w:noWrap/>
            <w:vAlign w:val="bottom"/>
            <w:hideMark/>
          </w:tcPr>
          <w:p w14:paraId="69342283"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407</w:t>
            </w:r>
          </w:p>
        </w:tc>
        <w:tc>
          <w:tcPr>
            <w:tcW w:w="1240" w:type="dxa"/>
            <w:tcBorders>
              <w:top w:val="nil"/>
              <w:left w:val="single" w:sz="4" w:space="0" w:color="auto"/>
              <w:bottom w:val="nil"/>
              <w:right w:val="single" w:sz="4" w:space="0" w:color="auto"/>
            </w:tcBorders>
            <w:shd w:val="clear" w:color="auto" w:fill="auto"/>
            <w:noWrap/>
            <w:vAlign w:val="bottom"/>
            <w:hideMark/>
          </w:tcPr>
          <w:p w14:paraId="101CE1A5"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107</w:t>
            </w:r>
          </w:p>
        </w:tc>
        <w:tc>
          <w:tcPr>
            <w:tcW w:w="1160" w:type="dxa"/>
            <w:tcBorders>
              <w:top w:val="nil"/>
              <w:left w:val="nil"/>
              <w:bottom w:val="nil"/>
              <w:right w:val="single" w:sz="4" w:space="0" w:color="auto"/>
            </w:tcBorders>
            <w:shd w:val="clear" w:color="auto" w:fill="auto"/>
            <w:noWrap/>
            <w:vAlign w:val="bottom"/>
            <w:hideMark/>
          </w:tcPr>
          <w:p w14:paraId="3F09398E"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964</w:t>
            </w:r>
          </w:p>
        </w:tc>
      </w:tr>
      <w:tr w:rsidR="00B9719D" w:rsidRPr="002F6BF4" w14:paraId="05B85CD7" w14:textId="77777777" w:rsidTr="008F29A4">
        <w:trPr>
          <w:trHeight w:val="288"/>
        </w:trPr>
        <w:tc>
          <w:tcPr>
            <w:tcW w:w="1450" w:type="dxa"/>
            <w:tcBorders>
              <w:top w:val="nil"/>
              <w:left w:val="single" w:sz="4" w:space="0" w:color="auto"/>
              <w:bottom w:val="nil"/>
              <w:right w:val="nil"/>
            </w:tcBorders>
            <w:shd w:val="clear" w:color="auto" w:fill="auto"/>
            <w:noWrap/>
            <w:vAlign w:val="bottom"/>
            <w:hideMark/>
          </w:tcPr>
          <w:p w14:paraId="58BC67CC"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Unknown</w:t>
            </w:r>
          </w:p>
        </w:tc>
        <w:tc>
          <w:tcPr>
            <w:tcW w:w="1301" w:type="dxa"/>
            <w:tcBorders>
              <w:top w:val="nil"/>
              <w:left w:val="single" w:sz="4" w:space="0" w:color="auto"/>
              <w:bottom w:val="nil"/>
              <w:right w:val="single" w:sz="4" w:space="0" w:color="auto"/>
            </w:tcBorders>
            <w:shd w:val="clear" w:color="auto" w:fill="auto"/>
            <w:noWrap/>
            <w:vAlign w:val="bottom"/>
            <w:hideMark/>
          </w:tcPr>
          <w:p w14:paraId="4EE6F0A6"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 </w:t>
            </w:r>
          </w:p>
        </w:tc>
        <w:tc>
          <w:tcPr>
            <w:tcW w:w="2402" w:type="dxa"/>
            <w:tcBorders>
              <w:top w:val="nil"/>
              <w:left w:val="nil"/>
              <w:bottom w:val="nil"/>
              <w:right w:val="single" w:sz="4" w:space="0" w:color="auto"/>
            </w:tcBorders>
            <w:shd w:val="clear" w:color="auto" w:fill="auto"/>
            <w:noWrap/>
            <w:vAlign w:val="bottom"/>
            <w:hideMark/>
          </w:tcPr>
          <w:p w14:paraId="0CAAED98"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 </w:t>
            </w:r>
          </w:p>
        </w:tc>
        <w:tc>
          <w:tcPr>
            <w:tcW w:w="1014" w:type="dxa"/>
            <w:tcBorders>
              <w:top w:val="nil"/>
              <w:left w:val="nil"/>
              <w:bottom w:val="nil"/>
              <w:right w:val="nil"/>
            </w:tcBorders>
            <w:shd w:val="clear" w:color="auto" w:fill="auto"/>
            <w:noWrap/>
            <w:vAlign w:val="bottom"/>
            <w:hideMark/>
          </w:tcPr>
          <w:p w14:paraId="1469992B" w14:textId="77777777" w:rsidR="00B9719D" w:rsidRPr="002F6BF4" w:rsidRDefault="00B9719D" w:rsidP="00A074F0">
            <w:pPr>
              <w:jc w:val="center"/>
              <w:rPr>
                <w:rFonts w:ascii="Calibri" w:hAnsi="Calibri" w:cs="Calibri"/>
                <w:color w:val="000000"/>
                <w:sz w:val="22"/>
                <w:szCs w:val="22"/>
                <w:lang w:eastAsia="en-GB"/>
              </w:rPr>
            </w:pPr>
          </w:p>
        </w:tc>
        <w:tc>
          <w:tcPr>
            <w:tcW w:w="1300" w:type="dxa"/>
            <w:tcBorders>
              <w:top w:val="nil"/>
              <w:left w:val="single" w:sz="4" w:space="0" w:color="auto"/>
              <w:bottom w:val="nil"/>
              <w:right w:val="single" w:sz="4" w:space="0" w:color="auto"/>
            </w:tcBorders>
            <w:shd w:val="clear" w:color="auto" w:fill="auto"/>
            <w:noWrap/>
            <w:vAlign w:val="bottom"/>
            <w:hideMark/>
          </w:tcPr>
          <w:p w14:paraId="3225BBE5"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 </w:t>
            </w:r>
          </w:p>
        </w:tc>
        <w:tc>
          <w:tcPr>
            <w:tcW w:w="1300" w:type="dxa"/>
            <w:tcBorders>
              <w:top w:val="nil"/>
              <w:left w:val="nil"/>
              <w:bottom w:val="nil"/>
              <w:right w:val="nil"/>
            </w:tcBorders>
            <w:shd w:val="clear" w:color="auto" w:fill="auto"/>
            <w:noWrap/>
            <w:vAlign w:val="bottom"/>
            <w:hideMark/>
          </w:tcPr>
          <w:p w14:paraId="6CA61FA6" w14:textId="77777777" w:rsidR="00B9719D" w:rsidRPr="002F6BF4" w:rsidRDefault="00B9719D" w:rsidP="00A074F0">
            <w:pPr>
              <w:jc w:val="center"/>
              <w:rPr>
                <w:rFonts w:ascii="Calibri" w:hAnsi="Calibri" w:cs="Calibri"/>
                <w:color w:val="000000"/>
                <w:sz w:val="22"/>
                <w:szCs w:val="22"/>
                <w:lang w:eastAsia="en-GB"/>
              </w:rPr>
            </w:pPr>
          </w:p>
        </w:tc>
        <w:tc>
          <w:tcPr>
            <w:tcW w:w="1240" w:type="dxa"/>
            <w:tcBorders>
              <w:top w:val="nil"/>
              <w:left w:val="single" w:sz="4" w:space="0" w:color="auto"/>
              <w:bottom w:val="nil"/>
              <w:right w:val="single" w:sz="4" w:space="0" w:color="auto"/>
            </w:tcBorders>
            <w:shd w:val="clear" w:color="auto" w:fill="auto"/>
            <w:noWrap/>
            <w:vAlign w:val="bottom"/>
            <w:hideMark/>
          </w:tcPr>
          <w:p w14:paraId="3C190CE1"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2</w:t>
            </w:r>
          </w:p>
        </w:tc>
        <w:tc>
          <w:tcPr>
            <w:tcW w:w="1160" w:type="dxa"/>
            <w:tcBorders>
              <w:top w:val="nil"/>
              <w:left w:val="nil"/>
              <w:bottom w:val="nil"/>
              <w:right w:val="single" w:sz="4" w:space="0" w:color="auto"/>
            </w:tcBorders>
            <w:shd w:val="clear" w:color="auto" w:fill="auto"/>
            <w:noWrap/>
            <w:vAlign w:val="bottom"/>
            <w:hideMark/>
          </w:tcPr>
          <w:p w14:paraId="280FEB08"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2</w:t>
            </w:r>
          </w:p>
        </w:tc>
      </w:tr>
      <w:tr w:rsidR="00B9719D" w:rsidRPr="002F6BF4" w14:paraId="10BD6656" w14:textId="77777777" w:rsidTr="008F29A4">
        <w:trPr>
          <w:trHeight w:val="288"/>
        </w:trPr>
        <w:tc>
          <w:tcPr>
            <w:tcW w:w="1450" w:type="dxa"/>
            <w:tcBorders>
              <w:top w:val="single" w:sz="4" w:space="0" w:color="auto"/>
              <w:left w:val="single" w:sz="4" w:space="0" w:color="auto"/>
              <w:bottom w:val="single" w:sz="4" w:space="0" w:color="auto"/>
              <w:right w:val="nil"/>
            </w:tcBorders>
            <w:shd w:val="clear" w:color="auto" w:fill="auto"/>
            <w:noWrap/>
            <w:vAlign w:val="bottom"/>
            <w:hideMark/>
          </w:tcPr>
          <w:p w14:paraId="0CCE49CC"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Grand Total</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1D898"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554</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390F35FB"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180</w:t>
            </w:r>
          </w:p>
        </w:tc>
        <w:tc>
          <w:tcPr>
            <w:tcW w:w="1014" w:type="dxa"/>
            <w:tcBorders>
              <w:top w:val="single" w:sz="4" w:space="0" w:color="auto"/>
              <w:left w:val="nil"/>
              <w:bottom w:val="single" w:sz="4" w:space="0" w:color="auto"/>
              <w:right w:val="nil"/>
            </w:tcBorders>
            <w:shd w:val="clear" w:color="auto" w:fill="auto"/>
            <w:noWrap/>
            <w:vAlign w:val="bottom"/>
            <w:hideMark/>
          </w:tcPr>
          <w:p w14:paraId="1796B434"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BF673"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202</w:t>
            </w:r>
          </w:p>
        </w:tc>
        <w:tc>
          <w:tcPr>
            <w:tcW w:w="1300" w:type="dxa"/>
            <w:tcBorders>
              <w:top w:val="single" w:sz="4" w:space="0" w:color="auto"/>
              <w:left w:val="nil"/>
              <w:bottom w:val="single" w:sz="4" w:space="0" w:color="auto"/>
              <w:right w:val="nil"/>
            </w:tcBorders>
            <w:shd w:val="clear" w:color="auto" w:fill="auto"/>
            <w:noWrap/>
            <w:vAlign w:val="bottom"/>
            <w:hideMark/>
          </w:tcPr>
          <w:p w14:paraId="137A5F2A"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904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18960"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184</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48200DC7"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2057</w:t>
            </w:r>
          </w:p>
        </w:tc>
      </w:tr>
      <w:tr w:rsidR="00B9719D" w:rsidRPr="002F6BF4" w14:paraId="50F7ACD2" w14:textId="77777777" w:rsidTr="008F29A4">
        <w:trPr>
          <w:trHeight w:val="336"/>
        </w:trPr>
        <w:tc>
          <w:tcPr>
            <w:tcW w:w="1116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0B98F4" w14:textId="77777777" w:rsidR="00B9719D" w:rsidRPr="002F6BF4" w:rsidRDefault="00B9719D" w:rsidP="00A074F0">
            <w:pPr>
              <w:rPr>
                <w:rFonts w:ascii="Calibri" w:hAnsi="Calibri" w:cs="Calibri"/>
                <w:color w:val="000000"/>
                <w:sz w:val="16"/>
                <w:szCs w:val="16"/>
                <w:lang w:eastAsia="en-GB"/>
              </w:rPr>
            </w:pPr>
            <w:r w:rsidRPr="002F6BF4">
              <w:rPr>
                <w:rFonts w:ascii="Calibri" w:hAnsi="Calibri" w:cs="Calibri"/>
                <w:color w:val="000000"/>
                <w:sz w:val="16"/>
                <w:szCs w:val="16"/>
                <w:lang w:eastAsia="en-GB"/>
              </w:rPr>
              <w:t>Note: For more recent dates, numbers might change as back dated data are received</w:t>
            </w:r>
          </w:p>
        </w:tc>
      </w:tr>
      <w:tr w:rsidR="00B9719D" w:rsidRPr="002F6BF4" w14:paraId="4E86EC57" w14:textId="77777777" w:rsidTr="008F29A4">
        <w:trPr>
          <w:trHeight w:val="288"/>
        </w:trPr>
        <w:tc>
          <w:tcPr>
            <w:tcW w:w="1450" w:type="dxa"/>
            <w:tcBorders>
              <w:top w:val="nil"/>
              <w:left w:val="nil"/>
              <w:bottom w:val="nil"/>
              <w:right w:val="nil"/>
            </w:tcBorders>
            <w:shd w:val="clear" w:color="auto" w:fill="auto"/>
            <w:noWrap/>
            <w:vAlign w:val="bottom"/>
            <w:hideMark/>
          </w:tcPr>
          <w:p w14:paraId="48ADC882" w14:textId="77777777" w:rsidR="00B9719D" w:rsidRPr="002F6BF4" w:rsidRDefault="00B9719D" w:rsidP="00A074F0">
            <w:pPr>
              <w:rPr>
                <w:rFonts w:ascii="Calibri" w:hAnsi="Calibri" w:cs="Calibri"/>
                <w:color w:val="000000"/>
                <w:sz w:val="16"/>
                <w:szCs w:val="16"/>
                <w:lang w:eastAsia="en-GB"/>
              </w:rPr>
            </w:pPr>
          </w:p>
        </w:tc>
        <w:tc>
          <w:tcPr>
            <w:tcW w:w="1301" w:type="dxa"/>
            <w:tcBorders>
              <w:top w:val="nil"/>
              <w:left w:val="nil"/>
              <w:bottom w:val="nil"/>
              <w:right w:val="nil"/>
            </w:tcBorders>
            <w:shd w:val="clear" w:color="auto" w:fill="auto"/>
            <w:noWrap/>
            <w:vAlign w:val="bottom"/>
            <w:hideMark/>
          </w:tcPr>
          <w:p w14:paraId="4DF2035C" w14:textId="77777777" w:rsidR="00B9719D" w:rsidRPr="002F6BF4" w:rsidRDefault="00B9719D" w:rsidP="00A074F0">
            <w:pPr>
              <w:rPr>
                <w:rFonts w:ascii="Times New Roman" w:hAnsi="Times New Roman" w:cs="Times New Roman"/>
                <w:sz w:val="20"/>
                <w:szCs w:val="20"/>
                <w:lang w:eastAsia="en-GB"/>
              </w:rPr>
            </w:pPr>
          </w:p>
        </w:tc>
        <w:tc>
          <w:tcPr>
            <w:tcW w:w="2402" w:type="dxa"/>
            <w:tcBorders>
              <w:top w:val="nil"/>
              <w:left w:val="nil"/>
              <w:bottom w:val="nil"/>
              <w:right w:val="nil"/>
            </w:tcBorders>
            <w:shd w:val="clear" w:color="auto" w:fill="auto"/>
            <w:noWrap/>
            <w:vAlign w:val="bottom"/>
            <w:hideMark/>
          </w:tcPr>
          <w:p w14:paraId="5877BBFC" w14:textId="77777777" w:rsidR="00B9719D" w:rsidRPr="002F6BF4" w:rsidRDefault="00B9719D" w:rsidP="00A074F0">
            <w:pPr>
              <w:rPr>
                <w:rFonts w:ascii="Times New Roman" w:hAnsi="Times New Roman" w:cs="Times New Roman"/>
                <w:sz w:val="20"/>
                <w:szCs w:val="20"/>
                <w:lang w:eastAsia="en-GB"/>
              </w:rPr>
            </w:pPr>
          </w:p>
        </w:tc>
        <w:tc>
          <w:tcPr>
            <w:tcW w:w="1014" w:type="dxa"/>
            <w:tcBorders>
              <w:top w:val="nil"/>
              <w:left w:val="nil"/>
              <w:bottom w:val="nil"/>
              <w:right w:val="nil"/>
            </w:tcBorders>
            <w:shd w:val="clear" w:color="auto" w:fill="auto"/>
            <w:noWrap/>
            <w:vAlign w:val="bottom"/>
            <w:hideMark/>
          </w:tcPr>
          <w:p w14:paraId="04738B0B" w14:textId="77777777" w:rsidR="00B9719D" w:rsidRPr="002F6BF4" w:rsidRDefault="00B9719D" w:rsidP="00A074F0">
            <w:pPr>
              <w:rPr>
                <w:rFonts w:ascii="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bottom"/>
            <w:hideMark/>
          </w:tcPr>
          <w:p w14:paraId="5FA9C5F7" w14:textId="77777777" w:rsidR="00B9719D" w:rsidRPr="002F6BF4" w:rsidRDefault="00B9719D" w:rsidP="00A074F0">
            <w:pPr>
              <w:rPr>
                <w:rFonts w:ascii="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bottom"/>
            <w:hideMark/>
          </w:tcPr>
          <w:p w14:paraId="0F1C6B93" w14:textId="77777777" w:rsidR="00B9719D" w:rsidRPr="002F6BF4" w:rsidRDefault="00B9719D" w:rsidP="00A074F0">
            <w:pPr>
              <w:rPr>
                <w:rFonts w:ascii="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5057ADE2" w14:textId="77777777" w:rsidR="00B9719D" w:rsidRPr="002F6BF4" w:rsidRDefault="00B9719D" w:rsidP="00A074F0">
            <w:pPr>
              <w:rPr>
                <w:rFonts w:ascii="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4EB69BE1" w14:textId="77777777" w:rsidR="00B9719D" w:rsidRPr="002F6BF4" w:rsidRDefault="00B9719D" w:rsidP="00A074F0">
            <w:pPr>
              <w:rPr>
                <w:rFonts w:ascii="Times New Roman" w:hAnsi="Times New Roman" w:cs="Times New Roman"/>
                <w:sz w:val="20"/>
                <w:szCs w:val="20"/>
                <w:lang w:eastAsia="en-GB"/>
              </w:rPr>
            </w:pPr>
          </w:p>
        </w:tc>
      </w:tr>
      <w:tr w:rsidR="00B9719D" w:rsidRPr="002F6BF4" w14:paraId="4E0C6E53" w14:textId="77777777" w:rsidTr="008F29A4">
        <w:trPr>
          <w:trHeight w:val="516"/>
        </w:trPr>
        <w:tc>
          <w:tcPr>
            <w:tcW w:w="1000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25AB23" w14:textId="59116C2C" w:rsidR="00B9719D" w:rsidRPr="002F6BF4" w:rsidRDefault="00A51616" w:rsidP="00A074F0">
            <w:pPr>
              <w:jc w:val="center"/>
              <w:rPr>
                <w:rFonts w:ascii="Calibri" w:hAnsi="Calibri" w:cs="Calibri"/>
                <w:color w:val="000000"/>
                <w:lang w:eastAsia="en-GB"/>
              </w:rPr>
            </w:pPr>
            <w:r w:rsidRPr="002F6BF4">
              <w:rPr>
                <w:rFonts w:ascii="Calibri" w:hAnsi="Calibri" w:cs="Calibri"/>
                <w:color w:val="000000"/>
                <w:lang w:eastAsia="en-GB"/>
              </w:rPr>
              <w:t>C</w:t>
            </w:r>
            <w:r>
              <w:rPr>
                <w:rFonts w:ascii="Calibri" w:hAnsi="Calibri" w:cs="Calibri"/>
                <w:color w:val="000000"/>
                <w:lang w:eastAsia="en-GB"/>
              </w:rPr>
              <w:t>OVID</w:t>
            </w:r>
            <w:r w:rsidRPr="002F6BF4">
              <w:rPr>
                <w:rFonts w:ascii="Calibri" w:hAnsi="Calibri" w:cs="Calibri"/>
                <w:color w:val="000000"/>
                <w:lang w:eastAsia="en-GB"/>
              </w:rPr>
              <w:t xml:space="preserve"> </w:t>
            </w:r>
            <w:r w:rsidR="00B9719D" w:rsidRPr="002F6BF4">
              <w:rPr>
                <w:rFonts w:ascii="Calibri" w:hAnsi="Calibri" w:cs="Calibri"/>
                <w:color w:val="000000"/>
                <w:lang w:eastAsia="en-GB"/>
              </w:rPr>
              <w:t>-19 Positive Cases from 11</w:t>
            </w:r>
            <w:r w:rsidR="00B9719D" w:rsidRPr="0023145F">
              <w:rPr>
                <w:rFonts w:ascii="Calibri" w:hAnsi="Calibri" w:cs="Calibri"/>
                <w:color w:val="000000"/>
                <w:vertAlign w:val="superscript"/>
                <w:lang w:eastAsia="en-GB"/>
              </w:rPr>
              <w:t>th</w:t>
            </w:r>
            <w:r w:rsidR="00B9719D" w:rsidRPr="002F6BF4">
              <w:rPr>
                <w:rFonts w:ascii="Calibri" w:hAnsi="Calibri" w:cs="Calibri"/>
                <w:color w:val="000000"/>
                <w:lang w:eastAsia="en-GB"/>
              </w:rPr>
              <w:t xml:space="preserve"> March </w:t>
            </w:r>
            <w:r w:rsidR="00B9719D">
              <w:rPr>
                <w:rFonts w:ascii="Calibri" w:hAnsi="Calibri" w:cs="Calibri"/>
                <w:color w:val="000000"/>
                <w:lang w:eastAsia="en-GB"/>
              </w:rPr>
              <w:t xml:space="preserve">2020 </w:t>
            </w:r>
            <w:r w:rsidR="00B9719D" w:rsidRPr="002F6BF4">
              <w:rPr>
                <w:rFonts w:ascii="Calibri" w:hAnsi="Calibri" w:cs="Calibri"/>
                <w:color w:val="000000"/>
                <w:lang w:eastAsia="en-GB"/>
              </w:rPr>
              <w:t>to 16</w:t>
            </w:r>
            <w:r w:rsidR="00B9719D" w:rsidRPr="0023145F">
              <w:rPr>
                <w:rFonts w:ascii="Calibri" w:hAnsi="Calibri" w:cs="Calibri"/>
                <w:color w:val="000000"/>
                <w:vertAlign w:val="superscript"/>
                <w:lang w:eastAsia="en-GB"/>
              </w:rPr>
              <w:t>th</w:t>
            </w:r>
            <w:r w:rsidR="00B9719D">
              <w:rPr>
                <w:rFonts w:ascii="Calibri" w:hAnsi="Calibri" w:cs="Calibri"/>
                <w:color w:val="000000"/>
                <w:lang w:eastAsia="en-GB"/>
              </w:rPr>
              <w:t xml:space="preserve"> </w:t>
            </w:r>
            <w:r w:rsidR="00B9719D" w:rsidRPr="002F6BF4">
              <w:rPr>
                <w:rFonts w:ascii="Calibri" w:hAnsi="Calibri" w:cs="Calibri"/>
                <w:color w:val="000000"/>
                <w:lang w:eastAsia="en-GB"/>
              </w:rPr>
              <w:t>August</w:t>
            </w:r>
            <w:r w:rsidR="00B9719D">
              <w:rPr>
                <w:rFonts w:ascii="Calibri" w:hAnsi="Calibri" w:cs="Calibri"/>
                <w:color w:val="000000"/>
                <w:lang w:eastAsia="en-GB"/>
              </w:rPr>
              <w:t xml:space="preserve"> 2020</w:t>
            </w:r>
          </w:p>
        </w:tc>
        <w:tc>
          <w:tcPr>
            <w:tcW w:w="1160" w:type="dxa"/>
            <w:tcBorders>
              <w:top w:val="nil"/>
              <w:left w:val="nil"/>
              <w:bottom w:val="nil"/>
              <w:right w:val="nil"/>
            </w:tcBorders>
            <w:shd w:val="clear" w:color="auto" w:fill="auto"/>
            <w:noWrap/>
            <w:vAlign w:val="bottom"/>
            <w:hideMark/>
          </w:tcPr>
          <w:p w14:paraId="252315EA" w14:textId="77777777" w:rsidR="00B9719D" w:rsidRPr="002F6BF4" w:rsidRDefault="00B9719D" w:rsidP="00A074F0">
            <w:pPr>
              <w:jc w:val="center"/>
              <w:rPr>
                <w:rFonts w:ascii="Calibri" w:hAnsi="Calibri" w:cs="Calibri"/>
                <w:color w:val="000000"/>
                <w:lang w:eastAsia="en-GB"/>
              </w:rPr>
            </w:pPr>
          </w:p>
        </w:tc>
      </w:tr>
      <w:tr w:rsidR="00B9719D" w:rsidRPr="002F6BF4" w14:paraId="70EB5279" w14:textId="77777777" w:rsidTr="008F29A4">
        <w:trPr>
          <w:trHeight w:val="288"/>
        </w:trPr>
        <w:tc>
          <w:tcPr>
            <w:tcW w:w="145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DF14875"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Sandwell Town</w:t>
            </w:r>
          </w:p>
        </w:tc>
        <w:tc>
          <w:tcPr>
            <w:tcW w:w="8557" w:type="dxa"/>
            <w:gridSpan w:val="6"/>
            <w:tcBorders>
              <w:top w:val="single" w:sz="4" w:space="0" w:color="auto"/>
              <w:left w:val="nil"/>
              <w:bottom w:val="single" w:sz="4" w:space="0" w:color="auto"/>
              <w:right w:val="single" w:sz="4" w:space="0" w:color="auto"/>
            </w:tcBorders>
            <w:shd w:val="clear" w:color="auto" w:fill="auto"/>
            <w:noWrap/>
            <w:vAlign w:val="bottom"/>
            <w:hideMark/>
          </w:tcPr>
          <w:p w14:paraId="3C759655"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Ethnic Group</w:t>
            </w:r>
          </w:p>
        </w:tc>
        <w:tc>
          <w:tcPr>
            <w:tcW w:w="1160" w:type="dxa"/>
            <w:tcBorders>
              <w:top w:val="nil"/>
              <w:left w:val="nil"/>
              <w:bottom w:val="nil"/>
              <w:right w:val="nil"/>
            </w:tcBorders>
            <w:shd w:val="clear" w:color="auto" w:fill="auto"/>
            <w:noWrap/>
            <w:vAlign w:val="bottom"/>
            <w:hideMark/>
          </w:tcPr>
          <w:p w14:paraId="06150EF4" w14:textId="77777777" w:rsidR="00B9719D" w:rsidRPr="002F6BF4" w:rsidRDefault="00B9719D" w:rsidP="00A074F0">
            <w:pPr>
              <w:jc w:val="center"/>
              <w:rPr>
                <w:rFonts w:ascii="Calibri" w:hAnsi="Calibri" w:cs="Calibri"/>
                <w:color w:val="000000"/>
                <w:sz w:val="22"/>
                <w:szCs w:val="22"/>
                <w:lang w:eastAsia="en-GB"/>
              </w:rPr>
            </w:pPr>
          </w:p>
        </w:tc>
      </w:tr>
      <w:tr w:rsidR="00B9719D" w:rsidRPr="002F6BF4" w14:paraId="1D9117D8" w14:textId="77777777" w:rsidTr="008F29A4">
        <w:trPr>
          <w:trHeight w:val="576"/>
        </w:trPr>
        <w:tc>
          <w:tcPr>
            <w:tcW w:w="1450" w:type="dxa"/>
            <w:vMerge/>
            <w:tcBorders>
              <w:top w:val="nil"/>
              <w:left w:val="single" w:sz="4" w:space="0" w:color="auto"/>
              <w:bottom w:val="single" w:sz="4" w:space="0" w:color="auto"/>
              <w:right w:val="single" w:sz="4" w:space="0" w:color="auto"/>
            </w:tcBorders>
            <w:vAlign w:val="center"/>
            <w:hideMark/>
          </w:tcPr>
          <w:p w14:paraId="0EC7CFC4" w14:textId="77777777" w:rsidR="00B9719D" w:rsidRPr="002F6BF4" w:rsidRDefault="00B9719D" w:rsidP="00A074F0">
            <w:pPr>
              <w:rPr>
                <w:rFonts w:ascii="Calibri" w:hAnsi="Calibri" w:cs="Calibri"/>
                <w:color w:val="000000"/>
                <w:sz w:val="22"/>
                <w:szCs w:val="22"/>
                <w:lang w:eastAsia="en-GB"/>
              </w:rPr>
            </w:pPr>
          </w:p>
        </w:tc>
        <w:tc>
          <w:tcPr>
            <w:tcW w:w="1301" w:type="dxa"/>
            <w:tcBorders>
              <w:top w:val="nil"/>
              <w:left w:val="nil"/>
              <w:bottom w:val="single" w:sz="4" w:space="0" w:color="auto"/>
              <w:right w:val="single" w:sz="4" w:space="0" w:color="auto"/>
            </w:tcBorders>
            <w:shd w:val="clear" w:color="auto" w:fill="auto"/>
            <w:vAlign w:val="center"/>
            <w:hideMark/>
          </w:tcPr>
          <w:p w14:paraId="227A4395"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Asian</w:t>
            </w:r>
          </w:p>
        </w:tc>
        <w:tc>
          <w:tcPr>
            <w:tcW w:w="2402" w:type="dxa"/>
            <w:tcBorders>
              <w:top w:val="nil"/>
              <w:left w:val="nil"/>
              <w:bottom w:val="single" w:sz="4" w:space="0" w:color="auto"/>
              <w:right w:val="single" w:sz="4" w:space="0" w:color="auto"/>
            </w:tcBorders>
            <w:shd w:val="clear" w:color="auto" w:fill="auto"/>
            <w:vAlign w:val="center"/>
            <w:hideMark/>
          </w:tcPr>
          <w:p w14:paraId="477F7981"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Black/African/Caribbean</w:t>
            </w:r>
          </w:p>
        </w:tc>
        <w:tc>
          <w:tcPr>
            <w:tcW w:w="1014" w:type="dxa"/>
            <w:tcBorders>
              <w:top w:val="nil"/>
              <w:left w:val="nil"/>
              <w:bottom w:val="single" w:sz="4" w:space="0" w:color="auto"/>
              <w:right w:val="single" w:sz="4" w:space="0" w:color="auto"/>
            </w:tcBorders>
            <w:shd w:val="clear" w:color="auto" w:fill="auto"/>
            <w:vAlign w:val="center"/>
            <w:hideMark/>
          </w:tcPr>
          <w:p w14:paraId="0065238F"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Mixed Ethnic Group</w:t>
            </w:r>
          </w:p>
        </w:tc>
        <w:tc>
          <w:tcPr>
            <w:tcW w:w="1300" w:type="dxa"/>
            <w:tcBorders>
              <w:top w:val="nil"/>
              <w:left w:val="nil"/>
              <w:bottom w:val="single" w:sz="4" w:space="0" w:color="auto"/>
              <w:right w:val="single" w:sz="4" w:space="0" w:color="auto"/>
            </w:tcBorders>
            <w:shd w:val="clear" w:color="auto" w:fill="auto"/>
            <w:vAlign w:val="center"/>
            <w:hideMark/>
          </w:tcPr>
          <w:p w14:paraId="4311C252"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Other Ethnic Group</w:t>
            </w:r>
          </w:p>
        </w:tc>
        <w:tc>
          <w:tcPr>
            <w:tcW w:w="1300" w:type="dxa"/>
            <w:tcBorders>
              <w:top w:val="nil"/>
              <w:left w:val="nil"/>
              <w:bottom w:val="single" w:sz="4" w:space="0" w:color="auto"/>
              <w:right w:val="single" w:sz="4" w:space="0" w:color="auto"/>
            </w:tcBorders>
            <w:shd w:val="clear" w:color="auto" w:fill="auto"/>
            <w:vAlign w:val="center"/>
            <w:hideMark/>
          </w:tcPr>
          <w:p w14:paraId="1B58A56D"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White British</w:t>
            </w:r>
          </w:p>
        </w:tc>
        <w:tc>
          <w:tcPr>
            <w:tcW w:w="1240" w:type="dxa"/>
            <w:tcBorders>
              <w:top w:val="nil"/>
              <w:left w:val="nil"/>
              <w:bottom w:val="single" w:sz="4" w:space="0" w:color="auto"/>
              <w:right w:val="single" w:sz="4" w:space="0" w:color="auto"/>
            </w:tcBorders>
            <w:shd w:val="clear" w:color="auto" w:fill="auto"/>
            <w:vAlign w:val="center"/>
            <w:hideMark/>
          </w:tcPr>
          <w:p w14:paraId="32CEFC19"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Unknown</w:t>
            </w:r>
          </w:p>
        </w:tc>
        <w:tc>
          <w:tcPr>
            <w:tcW w:w="1160" w:type="dxa"/>
            <w:tcBorders>
              <w:top w:val="nil"/>
              <w:left w:val="nil"/>
              <w:bottom w:val="nil"/>
              <w:right w:val="nil"/>
            </w:tcBorders>
            <w:shd w:val="clear" w:color="auto" w:fill="auto"/>
            <w:noWrap/>
            <w:vAlign w:val="bottom"/>
            <w:hideMark/>
          </w:tcPr>
          <w:p w14:paraId="49AA1915" w14:textId="77777777" w:rsidR="00B9719D" w:rsidRPr="002F6BF4" w:rsidRDefault="00B9719D" w:rsidP="00A074F0">
            <w:pPr>
              <w:jc w:val="center"/>
              <w:rPr>
                <w:rFonts w:ascii="Calibri" w:hAnsi="Calibri" w:cs="Calibri"/>
                <w:color w:val="000000"/>
                <w:sz w:val="22"/>
                <w:szCs w:val="22"/>
                <w:lang w:eastAsia="en-GB"/>
              </w:rPr>
            </w:pPr>
          </w:p>
        </w:tc>
      </w:tr>
      <w:tr w:rsidR="00B9719D" w:rsidRPr="002F6BF4" w14:paraId="02E784AB" w14:textId="77777777" w:rsidTr="008F29A4">
        <w:trPr>
          <w:trHeight w:val="288"/>
        </w:trPr>
        <w:tc>
          <w:tcPr>
            <w:tcW w:w="1450" w:type="dxa"/>
            <w:tcBorders>
              <w:top w:val="nil"/>
              <w:left w:val="single" w:sz="4" w:space="0" w:color="auto"/>
              <w:bottom w:val="nil"/>
              <w:right w:val="nil"/>
            </w:tcBorders>
            <w:shd w:val="clear" w:color="auto" w:fill="auto"/>
            <w:noWrap/>
            <w:vAlign w:val="bottom"/>
            <w:hideMark/>
          </w:tcPr>
          <w:p w14:paraId="624C6B72"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Oldbury</w:t>
            </w:r>
          </w:p>
        </w:tc>
        <w:tc>
          <w:tcPr>
            <w:tcW w:w="1301" w:type="dxa"/>
            <w:tcBorders>
              <w:top w:val="nil"/>
              <w:left w:val="single" w:sz="4" w:space="0" w:color="auto"/>
              <w:bottom w:val="nil"/>
              <w:right w:val="single" w:sz="4" w:space="0" w:color="auto"/>
            </w:tcBorders>
            <w:shd w:val="clear" w:color="auto" w:fill="auto"/>
            <w:noWrap/>
            <w:vAlign w:val="bottom"/>
            <w:hideMark/>
          </w:tcPr>
          <w:p w14:paraId="28C2D42D"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77</w:t>
            </w:r>
          </w:p>
        </w:tc>
        <w:tc>
          <w:tcPr>
            <w:tcW w:w="2402" w:type="dxa"/>
            <w:tcBorders>
              <w:top w:val="nil"/>
              <w:left w:val="nil"/>
              <w:bottom w:val="nil"/>
              <w:right w:val="nil"/>
            </w:tcBorders>
            <w:shd w:val="clear" w:color="auto" w:fill="auto"/>
            <w:noWrap/>
            <w:vAlign w:val="bottom"/>
            <w:hideMark/>
          </w:tcPr>
          <w:p w14:paraId="55527B11"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35</w:t>
            </w:r>
          </w:p>
        </w:tc>
        <w:tc>
          <w:tcPr>
            <w:tcW w:w="1014" w:type="dxa"/>
            <w:tcBorders>
              <w:top w:val="nil"/>
              <w:left w:val="single" w:sz="4" w:space="0" w:color="auto"/>
              <w:bottom w:val="nil"/>
              <w:right w:val="single" w:sz="4" w:space="0" w:color="auto"/>
            </w:tcBorders>
            <w:shd w:val="clear" w:color="auto" w:fill="auto"/>
            <w:noWrap/>
            <w:vAlign w:val="bottom"/>
            <w:hideMark/>
          </w:tcPr>
          <w:p w14:paraId="58482845"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6</w:t>
            </w:r>
          </w:p>
        </w:tc>
        <w:tc>
          <w:tcPr>
            <w:tcW w:w="1300" w:type="dxa"/>
            <w:tcBorders>
              <w:top w:val="nil"/>
              <w:left w:val="nil"/>
              <w:bottom w:val="nil"/>
              <w:right w:val="nil"/>
            </w:tcBorders>
            <w:shd w:val="clear" w:color="auto" w:fill="auto"/>
            <w:noWrap/>
            <w:vAlign w:val="bottom"/>
            <w:hideMark/>
          </w:tcPr>
          <w:p w14:paraId="633DCAE3"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18</w:t>
            </w:r>
          </w:p>
        </w:tc>
        <w:tc>
          <w:tcPr>
            <w:tcW w:w="1300" w:type="dxa"/>
            <w:tcBorders>
              <w:top w:val="nil"/>
              <w:left w:val="single" w:sz="4" w:space="0" w:color="auto"/>
              <w:bottom w:val="nil"/>
              <w:right w:val="single" w:sz="4" w:space="0" w:color="auto"/>
            </w:tcBorders>
            <w:shd w:val="clear" w:color="auto" w:fill="auto"/>
            <w:noWrap/>
            <w:vAlign w:val="bottom"/>
            <w:hideMark/>
          </w:tcPr>
          <w:p w14:paraId="549D4EEA"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109</w:t>
            </w:r>
          </w:p>
        </w:tc>
        <w:tc>
          <w:tcPr>
            <w:tcW w:w="1240" w:type="dxa"/>
            <w:tcBorders>
              <w:top w:val="nil"/>
              <w:left w:val="nil"/>
              <w:bottom w:val="nil"/>
              <w:right w:val="single" w:sz="4" w:space="0" w:color="auto"/>
            </w:tcBorders>
            <w:shd w:val="clear" w:color="auto" w:fill="auto"/>
            <w:noWrap/>
            <w:vAlign w:val="bottom"/>
            <w:hideMark/>
          </w:tcPr>
          <w:p w14:paraId="31E948CA"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34</w:t>
            </w:r>
          </w:p>
        </w:tc>
        <w:tc>
          <w:tcPr>
            <w:tcW w:w="1160" w:type="dxa"/>
            <w:tcBorders>
              <w:top w:val="nil"/>
              <w:left w:val="nil"/>
              <w:bottom w:val="nil"/>
              <w:right w:val="nil"/>
            </w:tcBorders>
            <w:shd w:val="clear" w:color="auto" w:fill="auto"/>
            <w:noWrap/>
            <w:vAlign w:val="bottom"/>
            <w:hideMark/>
          </w:tcPr>
          <w:p w14:paraId="5D9A48CB" w14:textId="77777777" w:rsidR="00B9719D" w:rsidRPr="002F6BF4" w:rsidRDefault="00B9719D" w:rsidP="00A074F0">
            <w:pPr>
              <w:jc w:val="center"/>
              <w:rPr>
                <w:rFonts w:ascii="Calibri" w:hAnsi="Calibri" w:cs="Calibri"/>
                <w:color w:val="000000"/>
                <w:sz w:val="22"/>
                <w:szCs w:val="22"/>
                <w:lang w:eastAsia="en-GB"/>
              </w:rPr>
            </w:pPr>
          </w:p>
        </w:tc>
      </w:tr>
      <w:tr w:rsidR="00B9719D" w:rsidRPr="002F6BF4" w14:paraId="41ED67A7" w14:textId="77777777" w:rsidTr="008F29A4">
        <w:trPr>
          <w:trHeight w:val="288"/>
        </w:trPr>
        <w:tc>
          <w:tcPr>
            <w:tcW w:w="1450" w:type="dxa"/>
            <w:tcBorders>
              <w:top w:val="nil"/>
              <w:left w:val="single" w:sz="4" w:space="0" w:color="auto"/>
              <w:bottom w:val="nil"/>
              <w:right w:val="nil"/>
            </w:tcBorders>
            <w:shd w:val="clear" w:color="auto" w:fill="auto"/>
            <w:noWrap/>
            <w:vAlign w:val="bottom"/>
            <w:hideMark/>
          </w:tcPr>
          <w:p w14:paraId="06D93D56"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Rowley Regis</w:t>
            </w:r>
          </w:p>
        </w:tc>
        <w:tc>
          <w:tcPr>
            <w:tcW w:w="1301" w:type="dxa"/>
            <w:tcBorders>
              <w:top w:val="nil"/>
              <w:left w:val="single" w:sz="4" w:space="0" w:color="auto"/>
              <w:bottom w:val="nil"/>
              <w:right w:val="single" w:sz="4" w:space="0" w:color="auto"/>
            </w:tcBorders>
            <w:shd w:val="clear" w:color="auto" w:fill="auto"/>
            <w:noWrap/>
            <w:vAlign w:val="bottom"/>
            <w:hideMark/>
          </w:tcPr>
          <w:p w14:paraId="5712BBF9"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30</w:t>
            </w:r>
          </w:p>
        </w:tc>
        <w:tc>
          <w:tcPr>
            <w:tcW w:w="2402" w:type="dxa"/>
            <w:tcBorders>
              <w:top w:val="nil"/>
              <w:left w:val="nil"/>
              <w:bottom w:val="nil"/>
              <w:right w:val="nil"/>
            </w:tcBorders>
            <w:shd w:val="clear" w:color="auto" w:fill="auto"/>
            <w:noWrap/>
            <w:vAlign w:val="bottom"/>
            <w:hideMark/>
          </w:tcPr>
          <w:p w14:paraId="04C224FB"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31</w:t>
            </w:r>
          </w:p>
        </w:tc>
        <w:tc>
          <w:tcPr>
            <w:tcW w:w="1014" w:type="dxa"/>
            <w:tcBorders>
              <w:top w:val="nil"/>
              <w:left w:val="single" w:sz="4" w:space="0" w:color="auto"/>
              <w:bottom w:val="nil"/>
              <w:right w:val="single" w:sz="4" w:space="0" w:color="auto"/>
            </w:tcBorders>
            <w:shd w:val="clear" w:color="auto" w:fill="auto"/>
            <w:noWrap/>
            <w:vAlign w:val="bottom"/>
            <w:hideMark/>
          </w:tcPr>
          <w:p w14:paraId="27115A19"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&lt;5</w:t>
            </w:r>
          </w:p>
        </w:tc>
        <w:tc>
          <w:tcPr>
            <w:tcW w:w="1300" w:type="dxa"/>
            <w:tcBorders>
              <w:top w:val="nil"/>
              <w:left w:val="nil"/>
              <w:bottom w:val="nil"/>
              <w:right w:val="nil"/>
            </w:tcBorders>
            <w:shd w:val="clear" w:color="auto" w:fill="auto"/>
            <w:noWrap/>
            <w:vAlign w:val="bottom"/>
            <w:hideMark/>
          </w:tcPr>
          <w:p w14:paraId="5FBA2B4D"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17</w:t>
            </w:r>
          </w:p>
        </w:tc>
        <w:tc>
          <w:tcPr>
            <w:tcW w:w="1300" w:type="dxa"/>
            <w:tcBorders>
              <w:top w:val="nil"/>
              <w:left w:val="single" w:sz="4" w:space="0" w:color="auto"/>
              <w:bottom w:val="nil"/>
              <w:right w:val="single" w:sz="4" w:space="0" w:color="auto"/>
            </w:tcBorders>
            <w:shd w:val="clear" w:color="auto" w:fill="auto"/>
            <w:noWrap/>
            <w:vAlign w:val="bottom"/>
            <w:hideMark/>
          </w:tcPr>
          <w:p w14:paraId="041C07FC"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170</w:t>
            </w:r>
          </w:p>
        </w:tc>
        <w:tc>
          <w:tcPr>
            <w:tcW w:w="1240" w:type="dxa"/>
            <w:tcBorders>
              <w:top w:val="nil"/>
              <w:left w:val="nil"/>
              <w:bottom w:val="nil"/>
              <w:right w:val="single" w:sz="4" w:space="0" w:color="auto"/>
            </w:tcBorders>
            <w:shd w:val="clear" w:color="auto" w:fill="auto"/>
            <w:noWrap/>
            <w:vAlign w:val="bottom"/>
            <w:hideMark/>
          </w:tcPr>
          <w:p w14:paraId="426B0E50"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17</w:t>
            </w:r>
          </w:p>
        </w:tc>
        <w:tc>
          <w:tcPr>
            <w:tcW w:w="1160" w:type="dxa"/>
            <w:tcBorders>
              <w:top w:val="nil"/>
              <w:left w:val="nil"/>
              <w:bottom w:val="nil"/>
              <w:right w:val="nil"/>
            </w:tcBorders>
            <w:shd w:val="clear" w:color="auto" w:fill="auto"/>
            <w:noWrap/>
            <w:vAlign w:val="bottom"/>
            <w:hideMark/>
          </w:tcPr>
          <w:p w14:paraId="2010DCA5" w14:textId="77777777" w:rsidR="00B9719D" w:rsidRPr="002F6BF4" w:rsidRDefault="00B9719D" w:rsidP="00A074F0">
            <w:pPr>
              <w:jc w:val="center"/>
              <w:rPr>
                <w:rFonts w:ascii="Calibri" w:hAnsi="Calibri" w:cs="Calibri"/>
                <w:color w:val="000000"/>
                <w:sz w:val="22"/>
                <w:szCs w:val="22"/>
                <w:lang w:eastAsia="en-GB"/>
              </w:rPr>
            </w:pPr>
          </w:p>
        </w:tc>
      </w:tr>
      <w:tr w:rsidR="00B9719D" w:rsidRPr="002F6BF4" w14:paraId="34E1CE10" w14:textId="77777777" w:rsidTr="008F29A4">
        <w:trPr>
          <w:trHeight w:val="288"/>
        </w:trPr>
        <w:tc>
          <w:tcPr>
            <w:tcW w:w="1450" w:type="dxa"/>
            <w:tcBorders>
              <w:top w:val="nil"/>
              <w:left w:val="single" w:sz="4" w:space="0" w:color="auto"/>
              <w:bottom w:val="nil"/>
              <w:right w:val="nil"/>
            </w:tcBorders>
            <w:shd w:val="clear" w:color="auto" w:fill="auto"/>
            <w:noWrap/>
            <w:vAlign w:val="bottom"/>
            <w:hideMark/>
          </w:tcPr>
          <w:p w14:paraId="4BAE56F8"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Smethwick</w:t>
            </w:r>
          </w:p>
        </w:tc>
        <w:tc>
          <w:tcPr>
            <w:tcW w:w="1301" w:type="dxa"/>
            <w:tcBorders>
              <w:top w:val="nil"/>
              <w:left w:val="single" w:sz="4" w:space="0" w:color="auto"/>
              <w:bottom w:val="nil"/>
              <w:right w:val="single" w:sz="4" w:space="0" w:color="auto"/>
            </w:tcBorders>
            <w:shd w:val="clear" w:color="auto" w:fill="auto"/>
            <w:noWrap/>
            <w:vAlign w:val="bottom"/>
            <w:hideMark/>
          </w:tcPr>
          <w:p w14:paraId="7A4B581C"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207</w:t>
            </w:r>
          </w:p>
        </w:tc>
        <w:tc>
          <w:tcPr>
            <w:tcW w:w="2402" w:type="dxa"/>
            <w:tcBorders>
              <w:top w:val="nil"/>
              <w:left w:val="nil"/>
              <w:bottom w:val="nil"/>
              <w:right w:val="nil"/>
            </w:tcBorders>
            <w:shd w:val="clear" w:color="auto" w:fill="auto"/>
            <w:noWrap/>
            <w:vAlign w:val="bottom"/>
            <w:hideMark/>
          </w:tcPr>
          <w:p w14:paraId="37801937"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45</w:t>
            </w:r>
          </w:p>
        </w:tc>
        <w:tc>
          <w:tcPr>
            <w:tcW w:w="1014" w:type="dxa"/>
            <w:tcBorders>
              <w:top w:val="nil"/>
              <w:left w:val="single" w:sz="4" w:space="0" w:color="auto"/>
              <w:bottom w:val="nil"/>
              <w:right w:val="single" w:sz="4" w:space="0" w:color="auto"/>
            </w:tcBorders>
            <w:shd w:val="clear" w:color="auto" w:fill="auto"/>
            <w:noWrap/>
            <w:vAlign w:val="bottom"/>
            <w:hideMark/>
          </w:tcPr>
          <w:p w14:paraId="48543450"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13</w:t>
            </w:r>
          </w:p>
        </w:tc>
        <w:tc>
          <w:tcPr>
            <w:tcW w:w="1300" w:type="dxa"/>
            <w:tcBorders>
              <w:top w:val="nil"/>
              <w:left w:val="nil"/>
              <w:bottom w:val="nil"/>
              <w:right w:val="nil"/>
            </w:tcBorders>
            <w:shd w:val="clear" w:color="auto" w:fill="auto"/>
            <w:noWrap/>
            <w:vAlign w:val="bottom"/>
            <w:hideMark/>
          </w:tcPr>
          <w:p w14:paraId="6167B907"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38</w:t>
            </w:r>
          </w:p>
        </w:tc>
        <w:tc>
          <w:tcPr>
            <w:tcW w:w="1300" w:type="dxa"/>
            <w:tcBorders>
              <w:top w:val="nil"/>
              <w:left w:val="single" w:sz="4" w:space="0" w:color="auto"/>
              <w:bottom w:val="nil"/>
              <w:right w:val="single" w:sz="4" w:space="0" w:color="auto"/>
            </w:tcBorders>
            <w:shd w:val="clear" w:color="auto" w:fill="auto"/>
            <w:noWrap/>
            <w:vAlign w:val="bottom"/>
            <w:hideMark/>
          </w:tcPr>
          <w:p w14:paraId="633224D2"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95</w:t>
            </w:r>
          </w:p>
        </w:tc>
        <w:tc>
          <w:tcPr>
            <w:tcW w:w="1240" w:type="dxa"/>
            <w:tcBorders>
              <w:top w:val="nil"/>
              <w:left w:val="nil"/>
              <w:bottom w:val="nil"/>
              <w:right w:val="single" w:sz="4" w:space="0" w:color="auto"/>
            </w:tcBorders>
            <w:shd w:val="clear" w:color="auto" w:fill="auto"/>
            <w:noWrap/>
            <w:vAlign w:val="bottom"/>
            <w:hideMark/>
          </w:tcPr>
          <w:p w14:paraId="15BB7FFB"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49</w:t>
            </w:r>
          </w:p>
        </w:tc>
        <w:tc>
          <w:tcPr>
            <w:tcW w:w="1160" w:type="dxa"/>
            <w:tcBorders>
              <w:top w:val="nil"/>
              <w:left w:val="nil"/>
              <w:bottom w:val="nil"/>
              <w:right w:val="nil"/>
            </w:tcBorders>
            <w:shd w:val="clear" w:color="auto" w:fill="auto"/>
            <w:noWrap/>
            <w:vAlign w:val="bottom"/>
            <w:hideMark/>
          </w:tcPr>
          <w:p w14:paraId="5529850B" w14:textId="77777777" w:rsidR="00B9719D" w:rsidRPr="002F6BF4" w:rsidRDefault="00B9719D" w:rsidP="00A074F0">
            <w:pPr>
              <w:jc w:val="center"/>
              <w:rPr>
                <w:rFonts w:ascii="Calibri" w:hAnsi="Calibri" w:cs="Calibri"/>
                <w:color w:val="000000"/>
                <w:sz w:val="22"/>
                <w:szCs w:val="22"/>
                <w:lang w:eastAsia="en-GB"/>
              </w:rPr>
            </w:pPr>
          </w:p>
        </w:tc>
      </w:tr>
      <w:tr w:rsidR="00B9719D" w:rsidRPr="002F6BF4" w14:paraId="0F1C521A" w14:textId="77777777" w:rsidTr="008F29A4">
        <w:trPr>
          <w:trHeight w:val="288"/>
        </w:trPr>
        <w:tc>
          <w:tcPr>
            <w:tcW w:w="1450" w:type="dxa"/>
            <w:tcBorders>
              <w:top w:val="nil"/>
              <w:left w:val="single" w:sz="4" w:space="0" w:color="auto"/>
              <w:bottom w:val="nil"/>
              <w:right w:val="nil"/>
            </w:tcBorders>
            <w:shd w:val="clear" w:color="auto" w:fill="auto"/>
            <w:noWrap/>
            <w:vAlign w:val="bottom"/>
            <w:hideMark/>
          </w:tcPr>
          <w:p w14:paraId="55AB1833"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Tipton</w:t>
            </w:r>
          </w:p>
        </w:tc>
        <w:tc>
          <w:tcPr>
            <w:tcW w:w="1301" w:type="dxa"/>
            <w:tcBorders>
              <w:top w:val="nil"/>
              <w:left w:val="single" w:sz="4" w:space="0" w:color="auto"/>
              <w:bottom w:val="nil"/>
              <w:right w:val="single" w:sz="4" w:space="0" w:color="auto"/>
            </w:tcBorders>
            <w:shd w:val="clear" w:color="auto" w:fill="auto"/>
            <w:noWrap/>
            <w:vAlign w:val="bottom"/>
            <w:hideMark/>
          </w:tcPr>
          <w:p w14:paraId="1FCC34F2"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34</w:t>
            </w:r>
          </w:p>
        </w:tc>
        <w:tc>
          <w:tcPr>
            <w:tcW w:w="2402" w:type="dxa"/>
            <w:tcBorders>
              <w:top w:val="nil"/>
              <w:left w:val="nil"/>
              <w:bottom w:val="nil"/>
              <w:right w:val="nil"/>
            </w:tcBorders>
            <w:shd w:val="clear" w:color="auto" w:fill="auto"/>
            <w:noWrap/>
            <w:vAlign w:val="bottom"/>
            <w:hideMark/>
          </w:tcPr>
          <w:p w14:paraId="7817E846"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12</w:t>
            </w:r>
          </w:p>
        </w:tc>
        <w:tc>
          <w:tcPr>
            <w:tcW w:w="1014" w:type="dxa"/>
            <w:tcBorders>
              <w:top w:val="nil"/>
              <w:left w:val="single" w:sz="4" w:space="0" w:color="auto"/>
              <w:bottom w:val="nil"/>
              <w:right w:val="single" w:sz="4" w:space="0" w:color="auto"/>
            </w:tcBorders>
            <w:shd w:val="clear" w:color="auto" w:fill="auto"/>
            <w:noWrap/>
            <w:vAlign w:val="bottom"/>
            <w:hideMark/>
          </w:tcPr>
          <w:p w14:paraId="4836C6C1"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&lt;5</w:t>
            </w:r>
          </w:p>
        </w:tc>
        <w:tc>
          <w:tcPr>
            <w:tcW w:w="1300" w:type="dxa"/>
            <w:tcBorders>
              <w:top w:val="nil"/>
              <w:left w:val="nil"/>
              <w:bottom w:val="nil"/>
              <w:right w:val="nil"/>
            </w:tcBorders>
            <w:shd w:val="clear" w:color="auto" w:fill="auto"/>
            <w:noWrap/>
            <w:vAlign w:val="bottom"/>
            <w:hideMark/>
          </w:tcPr>
          <w:p w14:paraId="7873C7BB"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34</w:t>
            </w:r>
          </w:p>
        </w:tc>
        <w:tc>
          <w:tcPr>
            <w:tcW w:w="1300" w:type="dxa"/>
            <w:tcBorders>
              <w:top w:val="nil"/>
              <w:left w:val="single" w:sz="4" w:space="0" w:color="auto"/>
              <w:bottom w:val="nil"/>
              <w:right w:val="single" w:sz="4" w:space="0" w:color="auto"/>
            </w:tcBorders>
            <w:shd w:val="clear" w:color="auto" w:fill="auto"/>
            <w:noWrap/>
            <w:vAlign w:val="bottom"/>
            <w:hideMark/>
          </w:tcPr>
          <w:p w14:paraId="0CC2472D"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123</w:t>
            </w:r>
          </w:p>
        </w:tc>
        <w:tc>
          <w:tcPr>
            <w:tcW w:w="1240" w:type="dxa"/>
            <w:tcBorders>
              <w:top w:val="nil"/>
              <w:left w:val="nil"/>
              <w:bottom w:val="nil"/>
              <w:right w:val="single" w:sz="4" w:space="0" w:color="auto"/>
            </w:tcBorders>
            <w:shd w:val="clear" w:color="auto" w:fill="auto"/>
            <w:noWrap/>
            <w:vAlign w:val="bottom"/>
            <w:hideMark/>
          </w:tcPr>
          <w:p w14:paraId="14312EBD"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17</w:t>
            </w:r>
          </w:p>
        </w:tc>
        <w:tc>
          <w:tcPr>
            <w:tcW w:w="1160" w:type="dxa"/>
            <w:tcBorders>
              <w:top w:val="nil"/>
              <w:left w:val="nil"/>
              <w:bottom w:val="nil"/>
              <w:right w:val="nil"/>
            </w:tcBorders>
            <w:shd w:val="clear" w:color="auto" w:fill="auto"/>
            <w:noWrap/>
            <w:vAlign w:val="bottom"/>
            <w:hideMark/>
          </w:tcPr>
          <w:p w14:paraId="3DDAD4A3" w14:textId="77777777" w:rsidR="00B9719D" w:rsidRPr="002F6BF4" w:rsidRDefault="00B9719D" w:rsidP="00A074F0">
            <w:pPr>
              <w:jc w:val="center"/>
              <w:rPr>
                <w:rFonts w:ascii="Calibri" w:hAnsi="Calibri" w:cs="Calibri"/>
                <w:color w:val="000000"/>
                <w:sz w:val="22"/>
                <w:szCs w:val="22"/>
                <w:lang w:eastAsia="en-GB"/>
              </w:rPr>
            </w:pPr>
          </w:p>
        </w:tc>
      </w:tr>
      <w:tr w:rsidR="00B9719D" w:rsidRPr="002F6BF4" w14:paraId="17047FD8" w14:textId="77777777" w:rsidTr="008F29A4">
        <w:trPr>
          <w:trHeight w:val="288"/>
        </w:trPr>
        <w:tc>
          <w:tcPr>
            <w:tcW w:w="1450" w:type="dxa"/>
            <w:tcBorders>
              <w:top w:val="nil"/>
              <w:left w:val="single" w:sz="4" w:space="0" w:color="auto"/>
              <w:bottom w:val="nil"/>
              <w:right w:val="nil"/>
            </w:tcBorders>
            <w:shd w:val="clear" w:color="auto" w:fill="auto"/>
            <w:noWrap/>
            <w:vAlign w:val="bottom"/>
            <w:hideMark/>
          </w:tcPr>
          <w:p w14:paraId="4C865D9A"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Wednesbury</w:t>
            </w:r>
          </w:p>
        </w:tc>
        <w:tc>
          <w:tcPr>
            <w:tcW w:w="1301" w:type="dxa"/>
            <w:tcBorders>
              <w:top w:val="nil"/>
              <w:left w:val="single" w:sz="4" w:space="0" w:color="auto"/>
              <w:bottom w:val="nil"/>
              <w:right w:val="single" w:sz="4" w:space="0" w:color="auto"/>
            </w:tcBorders>
            <w:shd w:val="clear" w:color="auto" w:fill="auto"/>
            <w:noWrap/>
            <w:vAlign w:val="bottom"/>
            <w:hideMark/>
          </w:tcPr>
          <w:p w14:paraId="59C1B296"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37</w:t>
            </w:r>
          </w:p>
        </w:tc>
        <w:tc>
          <w:tcPr>
            <w:tcW w:w="2402" w:type="dxa"/>
            <w:tcBorders>
              <w:top w:val="nil"/>
              <w:left w:val="nil"/>
              <w:bottom w:val="nil"/>
              <w:right w:val="nil"/>
            </w:tcBorders>
            <w:shd w:val="clear" w:color="auto" w:fill="auto"/>
            <w:noWrap/>
            <w:vAlign w:val="bottom"/>
            <w:hideMark/>
          </w:tcPr>
          <w:p w14:paraId="76ED15EE"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15</w:t>
            </w:r>
          </w:p>
        </w:tc>
        <w:tc>
          <w:tcPr>
            <w:tcW w:w="1014" w:type="dxa"/>
            <w:tcBorders>
              <w:top w:val="nil"/>
              <w:left w:val="single" w:sz="4" w:space="0" w:color="auto"/>
              <w:bottom w:val="nil"/>
              <w:right w:val="single" w:sz="4" w:space="0" w:color="auto"/>
            </w:tcBorders>
            <w:shd w:val="clear" w:color="auto" w:fill="auto"/>
            <w:noWrap/>
            <w:vAlign w:val="bottom"/>
            <w:hideMark/>
          </w:tcPr>
          <w:p w14:paraId="006F4BD1"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&lt;5</w:t>
            </w:r>
          </w:p>
        </w:tc>
        <w:tc>
          <w:tcPr>
            <w:tcW w:w="1300" w:type="dxa"/>
            <w:tcBorders>
              <w:top w:val="nil"/>
              <w:left w:val="nil"/>
              <w:bottom w:val="nil"/>
              <w:right w:val="nil"/>
            </w:tcBorders>
            <w:shd w:val="clear" w:color="auto" w:fill="auto"/>
            <w:noWrap/>
            <w:vAlign w:val="bottom"/>
            <w:hideMark/>
          </w:tcPr>
          <w:p w14:paraId="48BC4A3F"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36</w:t>
            </w:r>
          </w:p>
        </w:tc>
        <w:tc>
          <w:tcPr>
            <w:tcW w:w="1300" w:type="dxa"/>
            <w:tcBorders>
              <w:top w:val="nil"/>
              <w:left w:val="single" w:sz="4" w:space="0" w:color="auto"/>
              <w:bottom w:val="nil"/>
              <w:right w:val="single" w:sz="4" w:space="0" w:color="auto"/>
            </w:tcBorders>
            <w:shd w:val="clear" w:color="auto" w:fill="auto"/>
            <w:noWrap/>
            <w:vAlign w:val="bottom"/>
            <w:hideMark/>
          </w:tcPr>
          <w:p w14:paraId="7A792B00"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171</w:t>
            </w:r>
          </w:p>
        </w:tc>
        <w:tc>
          <w:tcPr>
            <w:tcW w:w="1240" w:type="dxa"/>
            <w:tcBorders>
              <w:top w:val="nil"/>
              <w:left w:val="nil"/>
              <w:bottom w:val="nil"/>
              <w:right w:val="single" w:sz="4" w:space="0" w:color="auto"/>
            </w:tcBorders>
            <w:shd w:val="clear" w:color="auto" w:fill="auto"/>
            <w:noWrap/>
            <w:vAlign w:val="bottom"/>
            <w:hideMark/>
          </w:tcPr>
          <w:p w14:paraId="15739BAF"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21</w:t>
            </w:r>
          </w:p>
        </w:tc>
        <w:tc>
          <w:tcPr>
            <w:tcW w:w="1160" w:type="dxa"/>
            <w:tcBorders>
              <w:top w:val="nil"/>
              <w:left w:val="nil"/>
              <w:bottom w:val="nil"/>
              <w:right w:val="nil"/>
            </w:tcBorders>
            <w:shd w:val="clear" w:color="auto" w:fill="auto"/>
            <w:noWrap/>
            <w:vAlign w:val="bottom"/>
            <w:hideMark/>
          </w:tcPr>
          <w:p w14:paraId="0F2845A5" w14:textId="77777777" w:rsidR="00B9719D" w:rsidRPr="002F6BF4" w:rsidRDefault="00B9719D" w:rsidP="00A074F0">
            <w:pPr>
              <w:jc w:val="center"/>
              <w:rPr>
                <w:rFonts w:ascii="Calibri" w:hAnsi="Calibri" w:cs="Calibri"/>
                <w:color w:val="000000"/>
                <w:sz w:val="22"/>
                <w:szCs w:val="22"/>
                <w:lang w:eastAsia="en-GB"/>
              </w:rPr>
            </w:pPr>
          </w:p>
        </w:tc>
      </w:tr>
      <w:tr w:rsidR="00B9719D" w:rsidRPr="002F6BF4" w14:paraId="5188C3F4" w14:textId="77777777" w:rsidTr="008F29A4">
        <w:trPr>
          <w:trHeight w:val="288"/>
        </w:trPr>
        <w:tc>
          <w:tcPr>
            <w:tcW w:w="1450" w:type="dxa"/>
            <w:tcBorders>
              <w:top w:val="nil"/>
              <w:left w:val="single" w:sz="4" w:space="0" w:color="auto"/>
              <w:bottom w:val="nil"/>
              <w:right w:val="nil"/>
            </w:tcBorders>
            <w:shd w:val="clear" w:color="auto" w:fill="auto"/>
            <w:noWrap/>
            <w:vAlign w:val="bottom"/>
            <w:hideMark/>
          </w:tcPr>
          <w:p w14:paraId="22A93E16"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West Bromwich</w:t>
            </w:r>
          </w:p>
        </w:tc>
        <w:tc>
          <w:tcPr>
            <w:tcW w:w="1301" w:type="dxa"/>
            <w:tcBorders>
              <w:top w:val="nil"/>
              <w:left w:val="single" w:sz="4" w:space="0" w:color="auto"/>
              <w:bottom w:val="nil"/>
              <w:right w:val="single" w:sz="4" w:space="0" w:color="auto"/>
            </w:tcBorders>
            <w:shd w:val="clear" w:color="auto" w:fill="auto"/>
            <w:noWrap/>
            <w:vAlign w:val="bottom"/>
            <w:hideMark/>
          </w:tcPr>
          <w:p w14:paraId="51BFA9CF"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169</w:t>
            </w:r>
          </w:p>
        </w:tc>
        <w:tc>
          <w:tcPr>
            <w:tcW w:w="2402" w:type="dxa"/>
            <w:tcBorders>
              <w:top w:val="nil"/>
              <w:left w:val="nil"/>
              <w:bottom w:val="nil"/>
              <w:right w:val="nil"/>
            </w:tcBorders>
            <w:shd w:val="clear" w:color="auto" w:fill="auto"/>
            <w:noWrap/>
            <w:vAlign w:val="bottom"/>
            <w:hideMark/>
          </w:tcPr>
          <w:p w14:paraId="40E23F8B"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42</w:t>
            </w:r>
          </w:p>
        </w:tc>
        <w:tc>
          <w:tcPr>
            <w:tcW w:w="1014" w:type="dxa"/>
            <w:tcBorders>
              <w:top w:val="nil"/>
              <w:left w:val="single" w:sz="4" w:space="0" w:color="auto"/>
              <w:bottom w:val="nil"/>
              <w:right w:val="single" w:sz="4" w:space="0" w:color="auto"/>
            </w:tcBorders>
            <w:shd w:val="clear" w:color="auto" w:fill="auto"/>
            <w:noWrap/>
            <w:vAlign w:val="bottom"/>
            <w:hideMark/>
          </w:tcPr>
          <w:p w14:paraId="42AC8D10"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5</w:t>
            </w:r>
          </w:p>
        </w:tc>
        <w:tc>
          <w:tcPr>
            <w:tcW w:w="1300" w:type="dxa"/>
            <w:tcBorders>
              <w:top w:val="nil"/>
              <w:left w:val="nil"/>
              <w:bottom w:val="nil"/>
              <w:right w:val="nil"/>
            </w:tcBorders>
            <w:shd w:val="clear" w:color="auto" w:fill="auto"/>
            <w:noWrap/>
            <w:vAlign w:val="bottom"/>
            <w:hideMark/>
          </w:tcPr>
          <w:p w14:paraId="70AC8948"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59</w:t>
            </w:r>
          </w:p>
        </w:tc>
        <w:tc>
          <w:tcPr>
            <w:tcW w:w="1300" w:type="dxa"/>
            <w:tcBorders>
              <w:top w:val="nil"/>
              <w:left w:val="single" w:sz="4" w:space="0" w:color="auto"/>
              <w:bottom w:val="nil"/>
              <w:right w:val="single" w:sz="4" w:space="0" w:color="auto"/>
            </w:tcBorders>
            <w:shd w:val="clear" w:color="auto" w:fill="auto"/>
            <w:noWrap/>
            <w:vAlign w:val="bottom"/>
            <w:hideMark/>
          </w:tcPr>
          <w:p w14:paraId="261B93A2"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236</w:t>
            </w:r>
          </w:p>
        </w:tc>
        <w:tc>
          <w:tcPr>
            <w:tcW w:w="1240" w:type="dxa"/>
            <w:tcBorders>
              <w:top w:val="nil"/>
              <w:left w:val="nil"/>
              <w:bottom w:val="nil"/>
              <w:right w:val="single" w:sz="4" w:space="0" w:color="auto"/>
            </w:tcBorders>
            <w:shd w:val="clear" w:color="auto" w:fill="auto"/>
            <w:noWrap/>
            <w:vAlign w:val="bottom"/>
            <w:hideMark/>
          </w:tcPr>
          <w:p w14:paraId="0AFB66BA"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46</w:t>
            </w:r>
          </w:p>
        </w:tc>
        <w:tc>
          <w:tcPr>
            <w:tcW w:w="1160" w:type="dxa"/>
            <w:tcBorders>
              <w:top w:val="nil"/>
              <w:left w:val="nil"/>
              <w:bottom w:val="nil"/>
              <w:right w:val="nil"/>
            </w:tcBorders>
            <w:shd w:val="clear" w:color="auto" w:fill="auto"/>
            <w:noWrap/>
            <w:vAlign w:val="bottom"/>
            <w:hideMark/>
          </w:tcPr>
          <w:p w14:paraId="69A09BE0" w14:textId="77777777" w:rsidR="00B9719D" w:rsidRPr="002F6BF4" w:rsidRDefault="00B9719D" w:rsidP="00A074F0">
            <w:pPr>
              <w:jc w:val="center"/>
              <w:rPr>
                <w:rFonts w:ascii="Calibri" w:hAnsi="Calibri" w:cs="Calibri"/>
                <w:color w:val="000000"/>
                <w:sz w:val="22"/>
                <w:szCs w:val="22"/>
                <w:lang w:eastAsia="en-GB"/>
              </w:rPr>
            </w:pPr>
          </w:p>
        </w:tc>
      </w:tr>
      <w:tr w:rsidR="00B9719D" w:rsidRPr="002F6BF4" w14:paraId="514D96B4" w14:textId="77777777" w:rsidTr="008F29A4">
        <w:trPr>
          <w:trHeight w:val="288"/>
        </w:trPr>
        <w:tc>
          <w:tcPr>
            <w:tcW w:w="1450" w:type="dxa"/>
            <w:tcBorders>
              <w:top w:val="single" w:sz="4" w:space="0" w:color="auto"/>
              <w:left w:val="single" w:sz="4" w:space="0" w:color="auto"/>
              <w:bottom w:val="single" w:sz="4" w:space="0" w:color="auto"/>
              <w:right w:val="nil"/>
            </w:tcBorders>
            <w:shd w:val="clear" w:color="auto" w:fill="auto"/>
            <w:noWrap/>
            <w:vAlign w:val="bottom"/>
            <w:hideMark/>
          </w:tcPr>
          <w:p w14:paraId="06D250D8" w14:textId="77777777" w:rsidR="00B9719D" w:rsidRPr="002F6BF4" w:rsidRDefault="00B9719D" w:rsidP="00A074F0">
            <w:pPr>
              <w:rPr>
                <w:rFonts w:ascii="Calibri" w:hAnsi="Calibri" w:cs="Calibri"/>
                <w:color w:val="000000"/>
                <w:sz w:val="22"/>
                <w:szCs w:val="22"/>
                <w:lang w:eastAsia="en-GB"/>
              </w:rPr>
            </w:pPr>
            <w:r w:rsidRPr="002F6BF4">
              <w:rPr>
                <w:rFonts w:ascii="Calibri" w:hAnsi="Calibri" w:cs="Calibri"/>
                <w:color w:val="000000"/>
                <w:sz w:val="22"/>
                <w:szCs w:val="22"/>
                <w:lang w:eastAsia="en-GB"/>
              </w:rPr>
              <w:t>Grand Total</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422D8"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554</w:t>
            </w:r>
          </w:p>
        </w:tc>
        <w:tc>
          <w:tcPr>
            <w:tcW w:w="2402" w:type="dxa"/>
            <w:tcBorders>
              <w:top w:val="single" w:sz="4" w:space="0" w:color="auto"/>
              <w:left w:val="nil"/>
              <w:bottom w:val="single" w:sz="4" w:space="0" w:color="auto"/>
              <w:right w:val="nil"/>
            </w:tcBorders>
            <w:shd w:val="clear" w:color="auto" w:fill="auto"/>
            <w:noWrap/>
            <w:vAlign w:val="bottom"/>
            <w:hideMark/>
          </w:tcPr>
          <w:p w14:paraId="7B699108"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180</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DD492"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33</w:t>
            </w:r>
          </w:p>
        </w:tc>
        <w:tc>
          <w:tcPr>
            <w:tcW w:w="1300" w:type="dxa"/>
            <w:tcBorders>
              <w:top w:val="single" w:sz="4" w:space="0" w:color="auto"/>
              <w:left w:val="nil"/>
              <w:bottom w:val="single" w:sz="4" w:space="0" w:color="auto"/>
              <w:right w:val="nil"/>
            </w:tcBorders>
            <w:shd w:val="clear" w:color="auto" w:fill="auto"/>
            <w:noWrap/>
            <w:vAlign w:val="bottom"/>
            <w:hideMark/>
          </w:tcPr>
          <w:p w14:paraId="0E00B7D7"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202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95B91"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904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25AA6D0" w14:textId="77777777" w:rsidR="00B9719D" w:rsidRPr="002F6BF4" w:rsidRDefault="00B9719D" w:rsidP="00A074F0">
            <w:pPr>
              <w:jc w:val="center"/>
              <w:rPr>
                <w:rFonts w:ascii="Calibri" w:hAnsi="Calibri" w:cs="Calibri"/>
                <w:color w:val="000000"/>
                <w:sz w:val="22"/>
                <w:szCs w:val="22"/>
                <w:lang w:eastAsia="en-GB"/>
              </w:rPr>
            </w:pPr>
            <w:r w:rsidRPr="002F6BF4">
              <w:rPr>
                <w:rFonts w:ascii="Calibri" w:hAnsi="Calibri" w:cs="Calibri"/>
                <w:color w:val="000000"/>
                <w:sz w:val="22"/>
                <w:szCs w:val="22"/>
                <w:lang w:eastAsia="en-GB"/>
              </w:rPr>
              <w:t>184</w:t>
            </w:r>
          </w:p>
        </w:tc>
        <w:tc>
          <w:tcPr>
            <w:tcW w:w="1160" w:type="dxa"/>
            <w:tcBorders>
              <w:top w:val="nil"/>
              <w:left w:val="nil"/>
              <w:bottom w:val="nil"/>
              <w:right w:val="nil"/>
            </w:tcBorders>
            <w:shd w:val="clear" w:color="auto" w:fill="auto"/>
            <w:noWrap/>
            <w:vAlign w:val="bottom"/>
            <w:hideMark/>
          </w:tcPr>
          <w:p w14:paraId="5ABE4AEF" w14:textId="77777777" w:rsidR="00B9719D" w:rsidRPr="002F6BF4" w:rsidRDefault="00B9719D" w:rsidP="00A074F0">
            <w:pPr>
              <w:jc w:val="center"/>
              <w:rPr>
                <w:rFonts w:ascii="Calibri" w:hAnsi="Calibri" w:cs="Calibri"/>
                <w:color w:val="000000"/>
                <w:sz w:val="22"/>
                <w:szCs w:val="22"/>
                <w:lang w:eastAsia="en-GB"/>
              </w:rPr>
            </w:pPr>
          </w:p>
        </w:tc>
      </w:tr>
      <w:tr w:rsidR="00B9719D" w:rsidRPr="002F6BF4" w14:paraId="24A5C618" w14:textId="77777777" w:rsidTr="008F29A4">
        <w:trPr>
          <w:trHeight w:val="348"/>
        </w:trPr>
        <w:tc>
          <w:tcPr>
            <w:tcW w:w="1000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9B561A" w14:textId="77777777" w:rsidR="00B9719D" w:rsidRPr="002F6BF4" w:rsidRDefault="00B9719D" w:rsidP="00A074F0">
            <w:pPr>
              <w:rPr>
                <w:rFonts w:ascii="Calibri" w:hAnsi="Calibri" w:cs="Calibri"/>
                <w:color w:val="000000"/>
                <w:sz w:val="16"/>
                <w:szCs w:val="16"/>
                <w:lang w:eastAsia="en-GB"/>
              </w:rPr>
            </w:pPr>
            <w:r w:rsidRPr="002F6BF4">
              <w:rPr>
                <w:rFonts w:ascii="Calibri" w:hAnsi="Calibri" w:cs="Calibri"/>
                <w:color w:val="000000"/>
                <w:sz w:val="16"/>
                <w:szCs w:val="16"/>
                <w:lang w:eastAsia="en-GB"/>
              </w:rPr>
              <w:t>Note: For more recent dates, numbers might change as back dated data are received</w:t>
            </w:r>
          </w:p>
        </w:tc>
        <w:tc>
          <w:tcPr>
            <w:tcW w:w="1160" w:type="dxa"/>
            <w:tcBorders>
              <w:top w:val="nil"/>
              <w:left w:val="nil"/>
              <w:bottom w:val="nil"/>
              <w:right w:val="nil"/>
            </w:tcBorders>
            <w:shd w:val="clear" w:color="auto" w:fill="auto"/>
            <w:noWrap/>
            <w:vAlign w:val="bottom"/>
            <w:hideMark/>
          </w:tcPr>
          <w:p w14:paraId="6A42EDB2" w14:textId="77777777" w:rsidR="00B9719D" w:rsidRPr="002F6BF4" w:rsidRDefault="00B9719D" w:rsidP="00A074F0">
            <w:pPr>
              <w:rPr>
                <w:rFonts w:ascii="Calibri" w:hAnsi="Calibri" w:cs="Calibri"/>
                <w:color w:val="000000"/>
                <w:sz w:val="16"/>
                <w:szCs w:val="16"/>
                <w:lang w:eastAsia="en-GB"/>
              </w:rPr>
            </w:pPr>
          </w:p>
        </w:tc>
      </w:tr>
    </w:tbl>
    <w:p w14:paraId="06AD46F0" w14:textId="77777777" w:rsidR="00B9719D" w:rsidRPr="007E7381" w:rsidRDefault="00B9719D" w:rsidP="00B9719D">
      <w:pPr>
        <w:jc w:val="both"/>
        <w:rPr>
          <w:sz w:val="4"/>
          <w:szCs w:val="4"/>
        </w:rPr>
      </w:pPr>
    </w:p>
    <w:p w14:paraId="40870BDA" w14:textId="77777777" w:rsidR="00B9719D" w:rsidRDefault="00B9719D" w:rsidP="00B9719D">
      <w:r>
        <w:t>Below is the latest data for new Covid-19 cases reported up to the 21</w:t>
      </w:r>
      <w:r w:rsidRPr="000311FB">
        <w:rPr>
          <w:vertAlign w:val="superscript"/>
        </w:rPr>
        <w:t>st</w:t>
      </w:r>
      <w:r>
        <w:t xml:space="preserve"> Sept 2020</w:t>
      </w:r>
    </w:p>
    <w:p w14:paraId="17DE798C" w14:textId="77777777" w:rsidR="00B9719D" w:rsidRPr="007E7381" w:rsidRDefault="00B9719D" w:rsidP="00B9719D">
      <w:pPr>
        <w:rPr>
          <w:sz w:val="8"/>
          <w:szCs w:val="8"/>
        </w:rPr>
      </w:pPr>
    </w:p>
    <w:tbl>
      <w:tblPr>
        <w:tblW w:w="10981" w:type="dxa"/>
        <w:tblInd w:w="108" w:type="dxa"/>
        <w:tblLook w:val="04A0" w:firstRow="1" w:lastRow="0" w:firstColumn="1" w:lastColumn="0" w:noHBand="0" w:noVBand="1"/>
      </w:tblPr>
      <w:tblGrid>
        <w:gridCol w:w="1450"/>
        <w:gridCol w:w="1301"/>
        <w:gridCol w:w="2402"/>
        <w:gridCol w:w="1014"/>
        <w:gridCol w:w="1300"/>
        <w:gridCol w:w="1300"/>
        <w:gridCol w:w="1240"/>
        <w:gridCol w:w="1160"/>
      </w:tblGrid>
      <w:tr w:rsidR="00B9719D" w:rsidRPr="007E7381" w14:paraId="3C39F43F" w14:textId="77777777" w:rsidTr="00A074F0">
        <w:trPr>
          <w:trHeight w:val="504"/>
        </w:trPr>
        <w:tc>
          <w:tcPr>
            <w:tcW w:w="1098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E9B10C" w14:textId="38D2A253" w:rsidR="00B9719D" w:rsidRPr="007E7381" w:rsidRDefault="00A51616" w:rsidP="00A074F0">
            <w:pPr>
              <w:jc w:val="center"/>
              <w:rPr>
                <w:rFonts w:ascii="Calibri" w:hAnsi="Calibri" w:cs="Calibri"/>
                <w:lang w:eastAsia="en-GB"/>
              </w:rPr>
            </w:pPr>
            <w:r w:rsidRPr="002F6BF4">
              <w:rPr>
                <w:rFonts w:ascii="Calibri" w:hAnsi="Calibri" w:cs="Calibri"/>
                <w:color w:val="000000"/>
                <w:lang w:eastAsia="en-GB"/>
              </w:rPr>
              <w:lastRenderedPageBreak/>
              <w:t>C</w:t>
            </w:r>
            <w:r>
              <w:rPr>
                <w:rFonts w:ascii="Calibri" w:hAnsi="Calibri" w:cs="Calibri"/>
                <w:color w:val="000000"/>
                <w:lang w:eastAsia="en-GB"/>
              </w:rPr>
              <w:t>OVID</w:t>
            </w:r>
            <w:r w:rsidRPr="007E7381">
              <w:rPr>
                <w:rFonts w:ascii="Calibri" w:hAnsi="Calibri" w:cs="Calibri"/>
                <w:lang w:eastAsia="en-GB"/>
              </w:rPr>
              <w:t xml:space="preserve"> </w:t>
            </w:r>
            <w:r w:rsidR="00B9719D" w:rsidRPr="007E7381">
              <w:rPr>
                <w:rFonts w:ascii="Calibri" w:hAnsi="Calibri" w:cs="Calibri"/>
                <w:lang w:eastAsia="en-GB"/>
              </w:rPr>
              <w:t>-19 Positive Cases from 11</w:t>
            </w:r>
            <w:r w:rsidR="00B9719D" w:rsidRPr="007E7381">
              <w:rPr>
                <w:rFonts w:ascii="Calibri" w:hAnsi="Calibri" w:cs="Calibri"/>
                <w:vertAlign w:val="superscript"/>
                <w:lang w:eastAsia="en-GB"/>
              </w:rPr>
              <w:t>th</w:t>
            </w:r>
            <w:r w:rsidR="00B9719D" w:rsidRPr="007E7381">
              <w:rPr>
                <w:rFonts w:ascii="Calibri" w:hAnsi="Calibri" w:cs="Calibri"/>
                <w:lang w:eastAsia="en-GB"/>
              </w:rPr>
              <w:t xml:space="preserve"> March to 21</w:t>
            </w:r>
            <w:r w:rsidR="00B9719D" w:rsidRPr="007E7381">
              <w:rPr>
                <w:rFonts w:ascii="Calibri" w:hAnsi="Calibri" w:cs="Calibri"/>
                <w:vertAlign w:val="superscript"/>
                <w:lang w:eastAsia="en-GB"/>
              </w:rPr>
              <w:t>st</w:t>
            </w:r>
            <w:r w:rsidR="00B9719D" w:rsidRPr="007E7381">
              <w:rPr>
                <w:rFonts w:ascii="Calibri" w:hAnsi="Calibri" w:cs="Calibri"/>
                <w:lang w:eastAsia="en-GB"/>
              </w:rPr>
              <w:t xml:space="preserve"> September 2020</w:t>
            </w:r>
          </w:p>
        </w:tc>
      </w:tr>
      <w:tr w:rsidR="00B9719D" w:rsidRPr="007E7381" w14:paraId="41292780" w14:textId="77777777" w:rsidTr="00A074F0">
        <w:trPr>
          <w:trHeight w:val="288"/>
        </w:trPr>
        <w:tc>
          <w:tcPr>
            <w:tcW w:w="145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65BFB64"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Age Group</w:t>
            </w:r>
          </w:p>
        </w:tc>
        <w:tc>
          <w:tcPr>
            <w:tcW w:w="837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1C7F162"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Ethnic Group</w:t>
            </w:r>
          </w:p>
        </w:tc>
        <w:tc>
          <w:tcPr>
            <w:tcW w:w="1160" w:type="dxa"/>
            <w:vMerge w:val="restart"/>
            <w:tcBorders>
              <w:top w:val="nil"/>
              <w:left w:val="single" w:sz="4" w:space="0" w:color="auto"/>
              <w:bottom w:val="single" w:sz="4" w:space="0" w:color="auto"/>
              <w:right w:val="single" w:sz="4" w:space="0" w:color="auto"/>
            </w:tcBorders>
            <w:shd w:val="clear" w:color="auto" w:fill="auto"/>
            <w:vAlign w:val="bottom"/>
            <w:hideMark/>
          </w:tcPr>
          <w:p w14:paraId="4E84366F"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Grand Total</w:t>
            </w:r>
          </w:p>
        </w:tc>
      </w:tr>
      <w:tr w:rsidR="00B9719D" w:rsidRPr="007E7381" w14:paraId="6EDB37CE" w14:textId="77777777" w:rsidTr="00A074F0">
        <w:trPr>
          <w:trHeight w:val="756"/>
        </w:trPr>
        <w:tc>
          <w:tcPr>
            <w:tcW w:w="1450" w:type="dxa"/>
            <w:vMerge/>
            <w:tcBorders>
              <w:top w:val="nil"/>
              <w:left w:val="single" w:sz="4" w:space="0" w:color="auto"/>
              <w:bottom w:val="single" w:sz="4" w:space="0" w:color="auto"/>
              <w:right w:val="single" w:sz="4" w:space="0" w:color="auto"/>
            </w:tcBorders>
            <w:vAlign w:val="center"/>
            <w:hideMark/>
          </w:tcPr>
          <w:p w14:paraId="62DD37E8" w14:textId="77777777" w:rsidR="00B9719D" w:rsidRPr="007E7381" w:rsidRDefault="00B9719D" w:rsidP="00A074F0">
            <w:pPr>
              <w:rPr>
                <w:rFonts w:ascii="Calibri" w:hAnsi="Calibri" w:cs="Calibri"/>
                <w:sz w:val="22"/>
                <w:szCs w:val="22"/>
                <w:lang w:eastAsia="en-GB"/>
              </w:rPr>
            </w:pPr>
          </w:p>
        </w:tc>
        <w:tc>
          <w:tcPr>
            <w:tcW w:w="1301" w:type="dxa"/>
            <w:tcBorders>
              <w:top w:val="nil"/>
              <w:left w:val="single" w:sz="4" w:space="0" w:color="auto"/>
              <w:bottom w:val="single" w:sz="4" w:space="0" w:color="auto"/>
              <w:right w:val="single" w:sz="4" w:space="0" w:color="auto"/>
            </w:tcBorders>
            <w:shd w:val="clear" w:color="auto" w:fill="auto"/>
            <w:vAlign w:val="center"/>
            <w:hideMark/>
          </w:tcPr>
          <w:p w14:paraId="5BB6BA63"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Asian</w:t>
            </w:r>
          </w:p>
        </w:tc>
        <w:tc>
          <w:tcPr>
            <w:tcW w:w="2216" w:type="dxa"/>
            <w:tcBorders>
              <w:top w:val="nil"/>
              <w:left w:val="nil"/>
              <w:bottom w:val="single" w:sz="4" w:space="0" w:color="auto"/>
              <w:right w:val="nil"/>
            </w:tcBorders>
            <w:shd w:val="clear" w:color="auto" w:fill="auto"/>
            <w:vAlign w:val="center"/>
            <w:hideMark/>
          </w:tcPr>
          <w:p w14:paraId="0C195284"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Black/African/Caribbean</w:t>
            </w:r>
          </w:p>
        </w:tc>
        <w:tc>
          <w:tcPr>
            <w:tcW w:w="1014" w:type="dxa"/>
            <w:tcBorders>
              <w:top w:val="nil"/>
              <w:left w:val="single" w:sz="4" w:space="0" w:color="auto"/>
              <w:bottom w:val="single" w:sz="4" w:space="0" w:color="auto"/>
              <w:right w:val="single" w:sz="4" w:space="0" w:color="auto"/>
            </w:tcBorders>
            <w:shd w:val="clear" w:color="auto" w:fill="auto"/>
            <w:vAlign w:val="center"/>
            <w:hideMark/>
          </w:tcPr>
          <w:p w14:paraId="427F50AB"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Mixed Ethnic Group</w:t>
            </w:r>
          </w:p>
        </w:tc>
        <w:tc>
          <w:tcPr>
            <w:tcW w:w="1300" w:type="dxa"/>
            <w:tcBorders>
              <w:top w:val="nil"/>
              <w:left w:val="nil"/>
              <w:bottom w:val="single" w:sz="4" w:space="0" w:color="auto"/>
              <w:right w:val="single" w:sz="4" w:space="0" w:color="auto"/>
            </w:tcBorders>
            <w:shd w:val="clear" w:color="auto" w:fill="auto"/>
            <w:vAlign w:val="center"/>
            <w:hideMark/>
          </w:tcPr>
          <w:p w14:paraId="29468B3C"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Other Ethnic Group</w:t>
            </w:r>
          </w:p>
        </w:tc>
        <w:tc>
          <w:tcPr>
            <w:tcW w:w="1300" w:type="dxa"/>
            <w:tcBorders>
              <w:top w:val="nil"/>
              <w:left w:val="nil"/>
              <w:bottom w:val="single" w:sz="4" w:space="0" w:color="auto"/>
              <w:right w:val="nil"/>
            </w:tcBorders>
            <w:shd w:val="clear" w:color="auto" w:fill="auto"/>
            <w:vAlign w:val="center"/>
            <w:hideMark/>
          </w:tcPr>
          <w:p w14:paraId="125851D8"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White British</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61488529"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Unknown</w:t>
            </w:r>
          </w:p>
        </w:tc>
        <w:tc>
          <w:tcPr>
            <w:tcW w:w="1160" w:type="dxa"/>
            <w:vMerge/>
            <w:tcBorders>
              <w:top w:val="nil"/>
              <w:left w:val="single" w:sz="4" w:space="0" w:color="auto"/>
              <w:bottom w:val="single" w:sz="4" w:space="0" w:color="auto"/>
              <w:right w:val="single" w:sz="4" w:space="0" w:color="auto"/>
            </w:tcBorders>
            <w:vAlign w:val="center"/>
            <w:hideMark/>
          </w:tcPr>
          <w:p w14:paraId="362970DA" w14:textId="77777777" w:rsidR="00B9719D" w:rsidRPr="007E7381" w:rsidRDefault="00B9719D" w:rsidP="00A074F0">
            <w:pPr>
              <w:rPr>
                <w:rFonts w:ascii="Calibri" w:hAnsi="Calibri" w:cs="Calibri"/>
                <w:sz w:val="22"/>
                <w:szCs w:val="22"/>
                <w:lang w:eastAsia="en-GB"/>
              </w:rPr>
            </w:pPr>
          </w:p>
        </w:tc>
      </w:tr>
      <w:tr w:rsidR="00B9719D" w:rsidRPr="007E7381" w14:paraId="7AB08CBC" w14:textId="77777777" w:rsidTr="00A074F0">
        <w:trPr>
          <w:trHeight w:val="288"/>
        </w:trPr>
        <w:tc>
          <w:tcPr>
            <w:tcW w:w="1450" w:type="dxa"/>
            <w:tcBorders>
              <w:top w:val="nil"/>
              <w:left w:val="single" w:sz="4" w:space="0" w:color="auto"/>
              <w:bottom w:val="nil"/>
              <w:right w:val="nil"/>
            </w:tcBorders>
            <w:shd w:val="clear" w:color="auto" w:fill="auto"/>
            <w:noWrap/>
            <w:vAlign w:val="bottom"/>
            <w:hideMark/>
          </w:tcPr>
          <w:p w14:paraId="6AF8C727"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0-19</w:t>
            </w:r>
          </w:p>
        </w:tc>
        <w:tc>
          <w:tcPr>
            <w:tcW w:w="1301" w:type="dxa"/>
            <w:tcBorders>
              <w:top w:val="nil"/>
              <w:left w:val="single" w:sz="4" w:space="0" w:color="auto"/>
              <w:bottom w:val="nil"/>
              <w:right w:val="single" w:sz="4" w:space="0" w:color="auto"/>
            </w:tcBorders>
            <w:shd w:val="clear" w:color="auto" w:fill="auto"/>
            <w:noWrap/>
            <w:vAlign w:val="bottom"/>
            <w:hideMark/>
          </w:tcPr>
          <w:p w14:paraId="64FD23F8"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154</w:t>
            </w:r>
          </w:p>
        </w:tc>
        <w:tc>
          <w:tcPr>
            <w:tcW w:w="2216" w:type="dxa"/>
            <w:tcBorders>
              <w:top w:val="nil"/>
              <w:left w:val="nil"/>
              <w:bottom w:val="nil"/>
              <w:right w:val="nil"/>
            </w:tcBorders>
            <w:shd w:val="clear" w:color="auto" w:fill="auto"/>
            <w:noWrap/>
            <w:vAlign w:val="bottom"/>
            <w:hideMark/>
          </w:tcPr>
          <w:p w14:paraId="5E59C439"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22</w:t>
            </w:r>
          </w:p>
        </w:tc>
        <w:tc>
          <w:tcPr>
            <w:tcW w:w="1014" w:type="dxa"/>
            <w:tcBorders>
              <w:top w:val="nil"/>
              <w:left w:val="single" w:sz="4" w:space="0" w:color="auto"/>
              <w:bottom w:val="nil"/>
              <w:right w:val="single" w:sz="4" w:space="0" w:color="auto"/>
            </w:tcBorders>
            <w:shd w:val="clear" w:color="auto" w:fill="auto"/>
            <w:noWrap/>
            <w:vAlign w:val="bottom"/>
            <w:hideMark/>
          </w:tcPr>
          <w:p w14:paraId="34C9A476"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11</w:t>
            </w:r>
          </w:p>
        </w:tc>
        <w:tc>
          <w:tcPr>
            <w:tcW w:w="1300" w:type="dxa"/>
            <w:tcBorders>
              <w:top w:val="nil"/>
              <w:left w:val="nil"/>
              <w:bottom w:val="nil"/>
              <w:right w:val="single" w:sz="4" w:space="0" w:color="auto"/>
            </w:tcBorders>
            <w:shd w:val="clear" w:color="auto" w:fill="auto"/>
            <w:noWrap/>
            <w:vAlign w:val="bottom"/>
            <w:hideMark/>
          </w:tcPr>
          <w:p w14:paraId="36B70FF8"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23</w:t>
            </w:r>
          </w:p>
        </w:tc>
        <w:tc>
          <w:tcPr>
            <w:tcW w:w="1300" w:type="dxa"/>
            <w:tcBorders>
              <w:top w:val="nil"/>
              <w:left w:val="nil"/>
              <w:bottom w:val="nil"/>
              <w:right w:val="nil"/>
            </w:tcBorders>
            <w:shd w:val="clear" w:color="auto" w:fill="auto"/>
            <w:noWrap/>
            <w:vAlign w:val="bottom"/>
            <w:hideMark/>
          </w:tcPr>
          <w:p w14:paraId="27EC736A"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34</w:t>
            </w:r>
          </w:p>
        </w:tc>
        <w:tc>
          <w:tcPr>
            <w:tcW w:w="1240" w:type="dxa"/>
            <w:tcBorders>
              <w:top w:val="nil"/>
              <w:left w:val="single" w:sz="4" w:space="0" w:color="auto"/>
              <w:bottom w:val="nil"/>
              <w:right w:val="single" w:sz="4" w:space="0" w:color="auto"/>
            </w:tcBorders>
            <w:shd w:val="clear" w:color="auto" w:fill="auto"/>
            <w:noWrap/>
            <w:vAlign w:val="bottom"/>
            <w:hideMark/>
          </w:tcPr>
          <w:p w14:paraId="35146693"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25</w:t>
            </w:r>
          </w:p>
        </w:tc>
        <w:tc>
          <w:tcPr>
            <w:tcW w:w="1160" w:type="dxa"/>
            <w:tcBorders>
              <w:top w:val="nil"/>
              <w:left w:val="nil"/>
              <w:bottom w:val="nil"/>
              <w:right w:val="single" w:sz="4" w:space="0" w:color="auto"/>
            </w:tcBorders>
            <w:shd w:val="clear" w:color="auto" w:fill="auto"/>
            <w:noWrap/>
            <w:vAlign w:val="bottom"/>
            <w:hideMark/>
          </w:tcPr>
          <w:p w14:paraId="6AAFF0AA"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261</w:t>
            </w:r>
          </w:p>
        </w:tc>
      </w:tr>
      <w:tr w:rsidR="00B9719D" w:rsidRPr="007E7381" w14:paraId="6683E075" w14:textId="77777777" w:rsidTr="00A074F0">
        <w:trPr>
          <w:trHeight w:val="288"/>
        </w:trPr>
        <w:tc>
          <w:tcPr>
            <w:tcW w:w="1450" w:type="dxa"/>
            <w:tcBorders>
              <w:top w:val="nil"/>
              <w:left w:val="single" w:sz="4" w:space="0" w:color="auto"/>
              <w:bottom w:val="nil"/>
              <w:right w:val="nil"/>
            </w:tcBorders>
            <w:shd w:val="clear" w:color="auto" w:fill="auto"/>
            <w:noWrap/>
            <w:vAlign w:val="bottom"/>
            <w:hideMark/>
          </w:tcPr>
          <w:p w14:paraId="62140679"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20-54</w:t>
            </w:r>
          </w:p>
        </w:tc>
        <w:tc>
          <w:tcPr>
            <w:tcW w:w="1301" w:type="dxa"/>
            <w:tcBorders>
              <w:top w:val="nil"/>
              <w:left w:val="single" w:sz="4" w:space="0" w:color="auto"/>
              <w:bottom w:val="nil"/>
              <w:right w:val="single" w:sz="4" w:space="0" w:color="auto"/>
            </w:tcBorders>
            <w:shd w:val="clear" w:color="auto" w:fill="auto"/>
            <w:noWrap/>
            <w:vAlign w:val="bottom"/>
            <w:hideMark/>
          </w:tcPr>
          <w:p w14:paraId="35494BAA"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547</w:t>
            </w:r>
          </w:p>
        </w:tc>
        <w:tc>
          <w:tcPr>
            <w:tcW w:w="2216" w:type="dxa"/>
            <w:tcBorders>
              <w:top w:val="nil"/>
              <w:left w:val="nil"/>
              <w:bottom w:val="nil"/>
              <w:right w:val="nil"/>
            </w:tcBorders>
            <w:shd w:val="clear" w:color="auto" w:fill="auto"/>
            <w:noWrap/>
            <w:vAlign w:val="bottom"/>
            <w:hideMark/>
          </w:tcPr>
          <w:p w14:paraId="57E88E53"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142</w:t>
            </w:r>
          </w:p>
        </w:tc>
        <w:tc>
          <w:tcPr>
            <w:tcW w:w="1014" w:type="dxa"/>
            <w:tcBorders>
              <w:top w:val="nil"/>
              <w:left w:val="single" w:sz="4" w:space="0" w:color="auto"/>
              <w:bottom w:val="nil"/>
              <w:right w:val="single" w:sz="4" w:space="0" w:color="auto"/>
            </w:tcBorders>
            <w:shd w:val="clear" w:color="auto" w:fill="auto"/>
            <w:noWrap/>
            <w:vAlign w:val="bottom"/>
            <w:hideMark/>
          </w:tcPr>
          <w:p w14:paraId="0FA8F0A1"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32</w:t>
            </w:r>
          </w:p>
        </w:tc>
        <w:tc>
          <w:tcPr>
            <w:tcW w:w="1300" w:type="dxa"/>
            <w:tcBorders>
              <w:top w:val="nil"/>
              <w:left w:val="nil"/>
              <w:bottom w:val="nil"/>
              <w:right w:val="single" w:sz="4" w:space="0" w:color="auto"/>
            </w:tcBorders>
            <w:shd w:val="clear" w:color="auto" w:fill="auto"/>
            <w:noWrap/>
            <w:vAlign w:val="bottom"/>
            <w:hideMark/>
          </w:tcPr>
          <w:p w14:paraId="5F24083C"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108</w:t>
            </w:r>
          </w:p>
        </w:tc>
        <w:tc>
          <w:tcPr>
            <w:tcW w:w="1300" w:type="dxa"/>
            <w:tcBorders>
              <w:top w:val="nil"/>
              <w:left w:val="nil"/>
              <w:bottom w:val="nil"/>
              <w:right w:val="nil"/>
            </w:tcBorders>
            <w:shd w:val="clear" w:color="auto" w:fill="auto"/>
            <w:noWrap/>
            <w:vAlign w:val="bottom"/>
            <w:hideMark/>
          </w:tcPr>
          <w:p w14:paraId="045CC509"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385</w:t>
            </w:r>
          </w:p>
        </w:tc>
        <w:tc>
          <w:tcPr>
            <w:tcW w:w="1240" w:type="dxa"/>
            <w:tcBorders>
              <w:top w:val="nil"/>
              <w:left w:val="single" w:sz="4" w:space="0" w:color="auto"/>
              <w:bottom w:val="nil"/>
              <w:right w:val="single" w:sz="4" w:space="0" w:color="auto"/>
            </w:tcBorders>
            <w:shd w:val="clear" w:color="auto" w:fill="auto"/>
            <w:noWrap/>
            <w:vAlign w:val="bottom"/>
            <w:hideMark/>
          </w:tcPr>
          <w:p w14:paraId="75FF9892"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180</w:t>
            </w:r>
          </w:p>
        </w:tc>
        <w:tc>
          <w:tcPr>
            <w:tcW w:w="1160" w:type="dxa"/>
            <w:tcBorders>
              <w:top w:val="nil"/>
              <w:left w:val="nil"/>
              <w:bottom w:val="nil"/>
              <w:right w:val="single" w:sz="4" w:space="0" w:color="auto"/>
            </w:tcBorders>
            <w:shd w:val="clear" w:color="auto" w:fill="auto"/>
            <w:noWrap/>
            <w:vAlign w:val="bottom"/>
            <w:hideMark/>
          </w:tcPr>
          <w:p w14:paraId="698D22FB"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1394</w:t>
            </w:r>
          </w:p>
        </w:tc>
      </w:tr>
      <w:tr w:rsidR="00B9719D" w:rsidRPr="007E7381" w14:paraId="34B2819A" w14:textId="77777777" w:rsidTr="00A074F0">
        <w:trPr>
          <w:trHeight w:val="288"/>
        </w:trPr>
        <w:tc>
          <w:tcPr>
            <w:tcW w:w="1450" w:type="dxa"/>
            <w:tcBorders>
              <w:top w:val="nil"/>
              <w:left w:val="single" w:sz="4" w:space="0" w:color="auto"/>
              <w:bottom w:val="nil"/>
              <w:right w:val="nil"/>
            </w:tcBorders>
            <w:shd w:val="clear" w:color="auto" w:fill="auto"/>
            <w:noWrap/>
            <w:vAlign w:val="bottom"/>
            <w:hideMark/>
          </w:tcPr>
          <w:p w14:paraId="6C46CA35"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55 plus</w:t>
            </w:r>
          </w:p>
        </w:tc>
        <w:tc>
          <w:tcPr>
            <w:tcW w:w="1301" w:type="dxa"/>
            <w:tcBorders>
              <w:top w:val="nil"/>
              <w:left w:val="single" w:sz="4" w:space="0" w:color="auto"/>
              <w:bottom w:val="nil"/>
              <w:right w:val="single" w:sz="4" w:space="0" w:color="auto"/>
            </w:tcBorders>
            <w:shd w:val="clear" w:color="auto" w:fill="auto"/>
            <w:noWrap/>
            <w:vAlign w:val="bottom"/>
            <w:hideMark/>
          </w:tcPr>
          <w:p w14:paraId="72C84E0F"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189</w:t>
            </w:r>
          </w:p>
        </w:tc>
        <w:tc>
          <w:tcPr>
            <w:tcW w:w="2216" w:type="dxa"/>
            <w:tcBorders>
              <w:top w:val="nil"/>
              <w:left w:val="nil"/>
              <w:bottom w:val="nil"/>
              <w:right w:val="nil"/>
            </w:tcBorders>
            <w:shd w:val="clear" w:color="auto" w:fill="auto"/>
            <w:noWrap/>
            <w:vAlign w:val="bottom"/>
            <w:hideMark/>
          </w:tcPr>
          <w:p w14:paraId="09678A91"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82</w:t>
            </w:r>
          </w:p>
        </w:tc>
        <w:tc>
          <w:tcPr>
            <w:tcW w:w="1014" w:type="dxa"/>
            <w:tcBorders>
              <w:top w:val="nil"/>
              <w:left w:val="single" w:sz="4" w:space="0" w:color="auto"/>
              <w:bottom w:val="nil"/>
              <w:right w:val="single" w:sz="4" w:space="0" w:color="auto"/>
            </w:tcBorders>
            <w:shd w:val="clear" w:color="auto" w:fill="auto"/>
            <w:noWrap/>
            <w:vAlign w:val="bottom"/>
            <w:hideMark/>
          </w:tcPr>
          <w:p w14:paraId="643B8C8E"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8</w:t>
            </w:r>
          </w:p>
        </w:tc>
        <w:tc>
          <w:tcPr>
            <w:tcW w:w="1300" w:type="dxa"/>
            <w:tcBorders>
              <w:top w:val="nil"/>
              <w:left w:val="nil"/>
              <w:bottom w:val="nil"/>
              <w:right w:val="single" w:sz="4" w:space="0" w:color="auto"/>
            </w:tcBorders>
            <w:shd w:val="clear" w:color="auto" w:fill="auto"/>
            <w:noWrap/>
            <w:vAlign w:val="bottom"/>
            <w:hideMark/>
          </w:tcPr>
          <w:p w14:paraId="5B8C000C"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117</w:t>
            </w:r>
          </w:p>
        </w:tc>
        <w:tc>
          <w:tcPr>
            <w:tcW w:w="1300" w:type="dxa"/>
            <w:tcBorders>
              <w:top w:val="nil"/>
              <w:left w:val="nil"/>
              <w:bottom w:val="nil"/>
              <w:right w:val="nil"/>
            </w:tcBorders>
            <w:shd w:val="clear" w:color="auto" w:fill="auto"/>
            <w:noWrap/>
            <w:vAlign w:val="bottom"/>
            <w:hideMark/>
          </w:tcPr>
          <w:p w14:paraId="24EAABBF"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654</w:t>
            </w:r>
          </w:p>
        </w:tc>
        <w:tc>
          <w:tcPr>
            <w:tcW w:w="1240" w:type="dxa"/>
            <w:tcBorders>
              <w:top w:val="nil"/>
              <w:left w:val="single" w:sz="4" w:space="0" w:color="auto"/>
              <w:bottom w:val="nil"/>
              <w:right w:val="single" w:sz="4" w:space="0" w:color="auto"/>
            </w:tcBorders>
            <w:shd w:val="clear" w:color="auto" w:fill="auto"/>
            <w:noWrap/>
            <w:vAlign w:val="bottom"/>
            <w:hideMark/>
          </w:tcPr>
          <w:p w14:paraId="59CB7AA1"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58</w:t>
            </w:r>
          </w:p>
        </w:tc>
        <w:tc>
          <w:tcPr>
            <w:tcW w:w="1160" w:type="dxa"/>
            <w:tcBorders>
              <w:top w:val="nil"/>
              <w:left w:val="nil"/>
              <w:bottom w:val="nil"/>
              <w:right w:val="single" w:sz="4" w:space="0" w:color="auto"/>
            </w:tcBorders>
            <w:shd w:val="clear" w:color="auto" w:fill="auto"/>
            <w:noWrap/>
            <w:vAlign w:val="bottom"/>
            <w:hideMark/>
          </w:tcPr>
          <w:p w14:paraId="6E2C4DD3"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1,108</w:t>
            </w:r>
          </w:p>
        </w:tc>
      </w:tr>
      <w:tr w:rsidR="00B9719D" w:rsidRPr="007E7381" w14:paraId="37DF1502" w14:textId="77777777" w:rsidTr="00A074F0">
        <w:trPr>
          <w:trHeight w:val="288"/>
        </w:trPr>
        <w:tc>
          <w:tcPr>
            <w:tcW w:w="1450" w:type="dxa"/>
            <w:tcBorders>
              <w:top w:val="single" w:sz="4" w:space="0" w:color="auto"/>
              <w:left w:val="single" w:sz="4" w:space="0" w:color="auto"/>
              <w:bottom w:val="single" w:sz="4" w:space="0" w:color="auto"/>
              <w:right w:val="nil"/>
            </w:tcBorders>
            <w:shd w:val="clear" w:color="auto" w:fill="auto"/>
            <w:noWrap/>
            <w:vAlign w:val="bottom"/>
            <w:hideMark/>
          </w:tcPr>
          <w:p w14:paraId="3F22C4CA"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Grand Total</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45D0A"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882</w:t>
            </w:r>
          </w:p>
        </w:tc>
        <w:tc>
          <w:tcPr>
            <w:tcW w:w="2216" w:type="dxa"/>
            <w:tcBorders>
              <w:top w:val="single" w:sz="4" w:space="0" w:color="auto"/>
              <w:left w:val="nil"/>
              <w:bottom w:val="single" w:sz="4" w:space="0" w:color="auto"/>
              <w:right w:val="nil"/>
            </w:tcBorders>
            <w:shd w:val="clear" w:color="auto" w:fill="auto"/>
            <w:noWrap/>
            <w:vAlign w:val="bottom"/>
            <w:hideMark/>
          </w:tcPr>
          <w:p w14:paraId="5AD21270"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246</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A294E"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51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EAF6E47"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248</w:t>
            </w:r>
          </w:p>
        </w:tc>
        <w:tc>
          <w:tcPr>
            <w:tcW w:w="1300" w:type="dxa"/>
            <w:tcBorders>
              <w:top w:val="single" w:sz="4" w:space="0" w:color="auto"/>
              <w:left w:val="nil"/>
              <w:bottom w:val="single" w:sz="4" w:space="0" w:color="auto"/>
              <w:right w:val="nil"/>
            </w:tcBorders>
            <w:shd w:val="clear" w:color="auto" w:fill="auto"/>
            <w:noWrap/>
            <w:vAlign w:val="bottom"/>
            <w:hideMark/>
          </w:tcPr>
          <w:p w14:paraId="1B266493"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1,073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D1985"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263</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64F8CD0B"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2,763</w:t>
            </w:r>
          </w:p>
        </w:tc>
      </w:tr>
      <w:tr w:rsidR="00B9719D" w:rsidRPr="007E7381" w14:paraId="1EB171CA" w14:textId="77777777" w:rsidTr="00A074F0">
        <w:trPr>
          <w:trHeight w:val="372"/>
        </w:trPr>
        <w:tc>
          <w:tcPr>
            <w:tcW w:w="1098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35CACB" w14:textId="77777777" w:rsidR="00B9719D" w:rsidRPr="007E7381" w:rsidRDefault="00B9719D" w:rsidP="00A074F0">
            <w:pPr>
              <w:rPr>
                <w:rFonts w:ascii="Calibri" w:hAnsi="Calibri" w:cs="Calibri"/>
                <w:sz w:val="16"/>
                <w:szCs w:val="16"/>
                <w:lang w:eastAsia="en-GB"/>
              </w:rPr>
            </w:pPr>
            <w:r w:rsidRPr="007E7381">
              <w:rPr>
                <w:rFonts w:ascii="Calibri" w:hAnsi="Calibri" w:cs="Calibri"/>
                <w:sz w:val="16"/>
                <w:szCs w:val="16"/>
                <w:lang w:eastAsia="en-GB"/>
              </w:rPr>
              <w:t>Note: For more recent dates, numbers might change as back dated data are received</w:t>
            </w:r>
          </w:p>
        </w:tc>
      </w:tr>
      <w:tr w:rsidR="00B9719D" w:rsidRPr="007E7381" w14:paraId="5DD8BBA6" w14:textId="77777777" w:rsidTr="00A074F0">
        <w:trPr>
          <w:trHeight w:val="288"/>
        </w:trPr>
        <w:tc>
          <w:tcPr>
            <w:tcW w:w="1450" w:type="dxa"/>
            <w:tcBorders>
              <w:top w:val="nil"/>
              <w:left w:val="nil"/>
              <w:bottom w:val="nil"/>
              <w:right w:val="nil"/>
            </w:tcBorders>
            <w:shd w:val="clear" w:color="auto" w:fill="auto"/>
            <w:noWrap/>
            <w:vAlign w:val="bottom"/>
            <w:hideMark/>
          </w:tcPr>
          <w:p w14:paraId="18671406" w14:textId="77777777" w:rsidR="00B9719D" w:rsidRPr="007E7381" w:rsidRDefault="00B9719D" w:rsidP="00A074F0">
            <w:pPr>
              <w:rPr>
                <w:rFonts w:ascii="Calibri" w:hAnsi="Calibri" w:cs="Calibri"/>
                <w:sz w:val="16"/>
                <w:szCs w:val="16"/>
                <w:lang w:eastAsia="en-GB"/>
              </w:rPr>
            </w:pPr>
          </w:p>
        </w:tc>
        <w:tc>
          <w:tcPr>
            <w:tcW w:w="1301" w:type="dxa"/>
            <w:tcBorders>
              <w:top w:val="nil"/>
              <w:left w:val="nil"/>
              <w:bottom w:val="nil"/>
              <w:right w:val="nil"/>
            </w:tcBorders>
            <w:shd w:val="clear" w:color="auto" w:fill="auto"/>
            <w:noWrap/>
            <w:vAlign w:val="bottom"/>
            <w:hideMark/>
          </w:tcPr>
          <w:p w14:paraId="4577E227" w14:textId="77777777" w:rsidR="00B9719D" w:rsidRPr="007E7381" w:rsidRDefault="00B9719D" w:rsidP="00A074F0">
            <w:pPr>
              <w:rPr>
                <w:rFonts w:ascii="Times New Roman" w:hAnsi="Times New Roman" w:cs="Times New Roman"/>
                <w:sz w:val="20"/>
                <w:szCs w:val="20"/>
                <w:lang w:eastAsia="en-GB"/>
              </w:rPr>
            </w:pPr>
          </w:p>
        </w:tc>
        <w:tc>
          <w:tcPr>
            <w:tcW w:w="2216" w:type="dxa"/>
            <w:tcBorders>
              <w:top w:val="nil"/>
              <w:left w:val="nil"/>
              <w:bottom w:val="nil"/>
              <w:right w:val="nil"/>
            </w:tcBorders>
            <w:shd w:val="clear" w:color="auto" w:fill="auto"/>
            <w:noWrap/>
            <w:vAlign w:val="bottom"/>
            <w:hideMark/>
          </w:tcPr>
          <w:p w14:paraId="232BBFF2" w14:textId="77777777" w:rsidR="00B9719D" w:rsidRPr="007E7381" w:rsidRDefault="00B9719D" w:rsidP="00A074F0">
            <w:pPr>
              <w:rPr>
                <w:rFonts w:ascii="Times New Roman" w:hAnsi="Times New Roman" w:cs="Times New Roman"/>
                <w:sz w:val="20"/>
                <w:szCs w:val="20"/>
                <w:lang w:eastAsia="en-GB"/>
              </w:rPr>
            </w:pPr>
          </w:p>
        </w:tc>
        <w:tc>
          <w:tcPr>
            <w:tcW w:w="1014" w:type="dxa"/>
            <w:tcBorders>
              <w:top w:val="nil"/>
              <w:left w:val="nil"/>
              <w:bottom w:val="nil"/>
              <w:right w:val="nil"/>
            </w:tcBorders>
            <w:shd w:val="clear" w:color="auto" w:fill="auto"/>
            <w:noWrap/>
            <w:vAlign w:val="bottom"/>
            <w:hideMark/>
          </w:tcPr>
          <w:p w14:paraId="606F6F38" w14:textId="77777777" w:rsidR="00B9719D" w:rsidRPr="007E7381" w:rsidRDefault="00B9719D" w:rsidP="00A074F0">
            <w:pPr>
              <w:rPr>
                <w:rFonts w:ascii="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bottom"/>
            <w:hideMark/>
          </w:tcPr>
          <w:p w14:paraId="2E0A9C0C" w14:textId="77777777" w:rsidR="00B9719D" w:rsidRPr="007E7381" w:rsidRDefault="00B9719D" w:rsidP="00A074F0">
            <w:pPr>
              <w:rPr>
                <w:rFonts w:ascii="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bottom"/>
            <w:hideMark/>
          </w:tcPr>
          <w:p w14:paraId="681156FE" w14:textId="77777777" w:rsidR="00B9719D" w:rsidRPr="007E7381" w:rsidRDefault="00B9719D" w:rsidP="00A074F0">
            <w:pPr>
              <w:rPr>
                <w:rFonts w:ascii="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7C4337EB" w14:textId="77777777" w:rsidR="00B9719D" w:rsidRPr="007E7381" w:rsidRDefault="00B9719D" w:rsidP="00A074F0">
            <w:pPr>
              <w:rPr>
                <w:rFonts w:ascii="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39C536EC" w14:textId="77777777" w:rsidR="00B9719D" w:rsidRPr="007E7381" w:rsidRDefault="00B9719D" w:rsidP="00A074F0">
            <w:pPr>
              <w:rPr>
                <w:rFonts w:ascii="Times New Roman" w:hAnsi="Times New Roman" w:cs="Times New Roman"/>
                <w:sz w:val="20"/>
                <w:szCs w:val="20"/>
                <w:lang w:eastAsia="en-GB"/>
              </w:rPr>
            </w:pPr>
          </w:p>
        </w:tc>
      </w:tr>
      <w:tr w:rsidR="00B9719D" w:rsidRPr="007E7381" w14:paraId="4743A61F" w14:textId="77777777" w:rsidTr="00A074F0">
        <w:trPr>
          <w:trHeight w:val="516"/>
        </w:trPr>
        <w:tc>
          <w:tcPr>
            <w:tcW w:w="1098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A3A6D2" w14:textId="2D9D5B29" w:rsidR="00B9719D" w:rsidRPr="007E7381" w:rsidRDefault="00A51616" w:rsidP="00A074F0">
            <w:pPr>
              <w:jc w:val="center"/>
              <w:rPr>
                <w:rFonts w:ascii="Calibri" w:hAnsi="Calibri" w:cs="Calibri"/>
                <w:lang w:eastAsia="en-GB"/>
              </w:rPr>
            </w:pPr>
            <w:r w:rsidRPr="002F6BF4">
              <w:rPr>
                <w:rFonts w:ascii="Calibri" w:hAnsi="Calibri" w:cs="Calibri"/>
                <w:color w:val="000000"/>
                <w:lang w:eastAsia="en-GB"/>
              </w:rPr>
              <w:t>C</w:t>
            </w:r>
            <w:r>
              <w:rPr>
                <w:rFonts w:ascii="Calibri" w:hAnsi="Calibri" w:cs="Calibri"/>
                <w:color w:val="000000"/>
                <w:lang w:eastAsia="en-GB"/>
              </w:rPr>
              <w:t>OVID</w:t>
            </w:r>
            <w:r w:rsidRPr="007E7381">
              <w:rPr>
                <w:rFonts w:ascii="Calibri" w:hAnsi="Calibri" w:cs="Calibri"/>
                <w:lang w:eastAsia="en-GB"/>
              </w:rPr>
              <w:t xml:space="preserve"> </w:t>
            </w:r>
            <w:r w:rsidR="00B9719D" w:rsidRPr="007E7381">
              <w:rPr>
                <w:rFonts w:ascii="Calibri" w:hAnsi="Calibri" w:cs="Calibri"/>
                <w:lang w:eastAsia="en-GB"/>
              </w:rPr>
              <w:t>-19 Positive Cases from 11</w:t>
            </w:r>
            <w:r w:rsidR="00B9719D" w:rsidRPr="007E7381">
              <w:rPr>
                <w:rFonts w:ascii="Calibri" w:hAnsi="Calibri" w:cs="Calibri"/>
                <w:vertAlign w:val="superscript"/>
                <w:lang w:eastAsia="en-GB"/>
              </w:rPr>
              <w:t>th</w:t>
            </w:r>
            <w:r w:rsidR="00B9719D" w:rsidRPr="007E7381">
              <w:rPr>
                <w:rFonts w:ascii="Calibri" w:hAnsi="Calibri" w:cs="Calibri"/>
                <w:lang w:eastAsia="en-GB"/>
              </w:rPr>
              <w:t xml:space="preserve"> March 2020 to 21</w:t>
            </w:r>
            <w:r w:rsidR="00B9719D" w:rsidRPr="007E7381">
              <w:rPr>
                <w:rFonts w:ascii="Calibri" w:hAnsi="Calibri" w:cs="Calibri"/>
                <w:vertAlign w:val="superscript"/>
                <w:lang w:eastAsia="en-GB"/>
              </w:rPr>
              <w:t>st</w:t>
            </w:r>
            <w:r w:rsidR="00B9719D" w:rsidRPr="007E7381">
              <w:rPr>
                <w:rFonts w:ascii="Calibri" w:hAnsi="Calibri" w:cs="Calibri"/>
                <w:lang w:eastAsia="en-GB"/>
              </w:rPr>
              <w:t xml:space="preserve"> September 2020</w:t>
            </w:r>
          </w:p>
        </w:tc>
      </w:tr>
      <w:tr w:rsidR="00B9719D" w:rsidRPr="007E7381" w14:paraId="42DA9E29" w14:textId="77777777" w:rsidTr="00A074F0">
        <w:trPr>
          <w:trHeight w:val="288"/>
        </w:trPr>
        <w:tc>
          <w:tcPr>
            <w:tcW w:w="145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948D951"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Gender</w:t>
            </w:r>
          </w:p>
        </w:tc>
        <w:tc>
          <w:tcPr>
            <w:tcW w:w="8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4AC5BB09"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Ethnic Group</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EA53478"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Grand Total</w:t>
            </w:r>
          </w:p>
        </w:tc>
      </w:tr>
      <w:tr w:rsidR="00B9719D" w:rsidRPr="007E7381" w14:paraId="76830AD3" w14:textId="77777777" w:rsidTr="00A074F0">
        <w:trPr>
          <w:trHeight w:val="576"/>
        </w:trPr>
        <w:tc>
          <w:tcPr>
            <w:tcW w:w="1450" w:type="dxa"/>
            <w:vMerge/>
            <w:tcBorders>
              <w:top w:val="nil"/>
              <w:left w:val="single" w:sz="4" w:space="0" w:color="auto"/>
              <w:bottom w:val="single" w:sz="4" w:space="0" w:color="auto"/>
              <w:right w:val="single" w:sz="4" w:space="0" w:color="auto"/>
            </w:tcBorders>
            <w:vAlign w:val="center"/>
            <w:hideMark/>
          </w:tcPr>
          <w:p w14:paraId="57F25812" w14:textId="77777777" w:rsidR="00B9719D" w:rsidRPr="007E7381" w:rsidRDefault="00B9719D" w:rsidP="00A074F0">
            <w:pPr>
              <w:rPr>
                <w:rFonts w:ascii="Calibri" w:hAnsi="Calibri" w:cs="Calibri"/>
                <w:sz w:val="22"/>
                <w:szCs w:val="22"/>
                <w:lang w:eastAsia="en-GB"/>
              </w:rPr>
            </w:pPr>
          </w:p>
        </w:tc>
        <w:tc>
          <w:tcPr>
            <w:tcW w:w="1301" w:type="dxa"/>
            <w:tcBorders>
              <w:top w:val="nil"/>
              <w:left w:val="nil"/>
              <w:bottom w:val="single" w:sz="4" w:space="0" w:color="auto"/>
              <w:right w:val="single" w:sz="4" w:space="0" w:color="auto"/>
            </w:tcBorders>
            <w:shd w:val="clear" w:color="auto" w:fill="auto"/>
            <w:vAlign w:val="center"/>
            <w:hideMark/>
          </w:tcPr>
          <w:p w14:paraId="072987D4"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Asian</w:t>
            </w:r>
          </w:p>
        </w:tc>
        <w:tc>
          <w:tcPr>
            <w:tcW w:w="2216" w:type="dxa"/>
            <w:tcBorders>
              <w:top w:val="nil"/>
              <w:left w:val="nil"/>
              <w:bottom w:val="single" w:sz="4" w:space="0" w:color="auto"/>
              <w:right w:val="single" w:sz="4" w:space="0" w:color="auto"/>
            </w:tcBorders>
            <w:shd w:val="clear" w:color="auto" w:fill="auto"/>
            <w:vAlign w:val="center"/>
            <w:hideMark/>
          </w:tcPr>
          <w:p w14:paraId="5F4C88F6"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Black/African/Caribbean</w:t>
            </w:r>
          </w:p>
        </w:tc>
        <w:tc>
          <w:tcPr>
            <w:tcW w:w="1014" w:type="dxa"/>
            <w:tcBorders>
              <w:top w:val="nil"/>
              <w:left w:val="nil"/>
              <w:bottom w:val="single" w:sz="4" w:space="0" w:color="auto"/>
              <w:right w:val="single" w:sz="4" w:space="0" w:color="auto"/>
            </w:tcBorders>
            <w:shd w:val="clear" w:color="auto" w:fill="auto"/>
            <w:vAlign w:val="center"/>
            <w:hideMark/>
          </w:tcPr>
          <w:p w14:paraId="162F2102"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Mixed Ethnic Group</w:t>
            </w:r>
          </w:p>
        </w:tc>
        <w:tc>
          <w:tcPr>
            <w:tcW w:w="1300" w:type="dxa"/>
            <w:tcBorders>
              <w:top w:val="nil"/>
              <w:left w:val="nil"/>
              <w:bottom w:val="single" w:sz="4" w:space="0" w:color="auto"/>
              <w:right w:val="single" w:sz="4" w:space="0" w:color="auto"/>
            </w:tcBorders>
            <w:shd w:val="clear" w:color="auto" w:fill="auto"/>
            <w:vAlign w:val="center"/>
            <w:hideMark/>
          </w:tcPr>
          <w:p w14:paraId="291202D3"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Other Ethnic Group</w:t>
            </w:r>
          </w:p>
        </w:tc>
        <w:tc>
          <w:tcPr>
            <w:tcW w:w="1300" w:type="dxa"/>
            <w:tcBorders>
              <w:top w:val="nil"/>
              <w:left w:val="nil"/>
              <w:bottom w:val="single" w:sz="4" w:space="0" w:color="auto"/>
              <w:right w:val="single" w:sz="4" w:space="0" w:color="auto"/>
            </w:tcBorders>
            <w:shd w:val="clear" w:color="auto" w:fill="auto"/>
            <w:vAlign w:val="center"/>
            <w:hideMark/>
          </w:tcPr>
          <w:p w14:paraId="33031BDD"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White British</w:t>
            </w:r>
          </w:p>
        </w:tc>
        <w:tc>
          <w:tcPr>
            <w:tcW w:w="1240" w:type="dxa"/>
            <w:tcBorders>
              <w:top w:val="nil"/>
              <w:left w:val="nil"/>
              <w:bottom w:val="single" w:sz="4" w:space="0" w:color="auto"/>
              <w:right w:val="single" w:sz="4" w:space="0" w:color="auto"/>
            </w:tcBorders>
            <w:shd w:val="clear" w:color="auto" w:fill="auto"/>
            <w:vAlign w:val="center"/>
            <w:hideMark/>
          </w:tcPr>
          <w:p w14:paraId="1950C481"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Unknown</w:t>
            </w:r>
          </w:p>
        </w:tc>
        <w:tc>
          <w:tcPr>
            <w:tcW w:w="1160" w:type="dxa"/>
            <w:vMerge/>
            <w:tcBorders>
              <w:top w:val="nil"/>
              <w:left w:val="single" w:sz="4" w:space="0" w:color="auto"/>
              <w:bottom w:val="single" w:sz="4" w:space="0" w:color="auto"/>
              <w:right w:val="single" w:sz="4" w:space="0" w:color="auto"/>
            </w:tcBorders>
            <w:vAlign w:val="center"/>
            <w:hideMark/>
          </w:tcPr>
          <w:p w14:paraId="4A8F4CD3" w14:textId="77777777" w:rsidR="00B9719D" w:rsidRPr="007E7381" w:rsidRDefault="00B9719D" w:rsidP="00A074F0">
            <w:pPr>
              <w:rPr>
                <w:rFonts w:ascii="Calibri" w:hAnsi="Calibri" w:cs="Calibri"/>
                <w:sz w:val="22"/>
                <w:szCs w:val="22"/>
                <w:lang w:eastAsia="en-GB"/>
              </w:rPr>
            </w:pPr>
          </w:p>
        </w:tc>
      </w:tr>
      <w:tr w:rsidR="00B9719D" w:rsidRPr="007E7381" w14:paraId="6781C9CB" w14:textId="77777777" w:rsidTr="00A074F0">
        <w:trPr>
          <w:trHeight w:val="288"/>
        </w:trPr>
        <w:tc>
          <w:tcPr>
            <w:tcW w:w="1450" w:type="dxa"/>
            <w:tcBorders>
              <w:top w:val="nil"/>
              <w:left w:val="single" w:sz="4" w:space="0" w:color="auto"/>
              <w:bottom w:val="nil"/>
              <w:right w:val="nil"/>
            </w:tcBorders>
            <w:shd w:val="clear" w:color="auto" w:fill="auto"/>
            <w:noWrap/>
            <w:vAlign w:val="bottom"/>
            <w:hideMark/>
          </w:tcPr>
          <w:p w14:paraId="1C432821"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Female</w:t>
            </w:r>
          </w:p>
        </w:tc>
        <w:tc>
          <w:tcPr>
            <w:tcW w:w="1301" w:type="dxa"/>
            <w:tcBorders>
              <w:top w:val="nil"/>
              <w:left w:val="single" w:sz="4" w:space="0" w:color="auto"/>
              <w:bottom w:val="nil"/>
              <w:right w:val="single" w:sz="4" w:space="0" w:color="auto"/>
            </w:tcBorders>
            <w:shd w:val="clear" w:color="auto" w:fill="auto"/>
            <w:noWrap/>
            <w:vAlign w:val="bottom"/>
            <w:hideMark/>
          </w:tcPr>
          <w:p w14:paraId="57674DFB"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446</w:t>
            </w:r>
          </w:p>
        </w:tc>
        <w:tc>
          <w:tcPr>
            <w:tcW w:w="2216" w:type="dxa"/>
            <w:tcBorders>
              <w:top w:val="nil"/>
              <w:left w:val="nil"/>
              <w:bottom w:val="nil"/>
              <w:right w:val="single" w:sz="4" w:space="0" w:color="auto"/>
            </w:tcBorders>
            <w:shd w:val="clear" w:color="auto" w:fill="auto"/>
            <w:noWrap/>
            <w:vAlign w:val="bottom"/>
            <w:hideMark/>
          </w:tcPr>
          <w:p w14:paraId="312787C7"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146</w:t>
            </w:r>
          </w:p>
        </w:tc>
        <w:tc>
          <w:tcPr>
            <w:tcW w:w="1014" w:type="dxa"/>
            <w:tcBorders>
              <w:top w:val="nil"/>
              <w:left w:val="nil"/>
              <w:bottom w:val="nil"/>
              <w:right w:val="nil"/>
            </w:tcBorders>
            <w:shd w:val="clear" w:color="auto" w:fill="auto"/>
            <w:noWrap/>
            <w:vAlign w:val="bottom"/>
            <w:hideMark/>
          </w:tcPr>
          <w:p w14:paraId="54909EDB"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30</w:t>
            </w:r>
          </w:p>
        </w:tc>
        <w:tc>
          <w:tcPr>
            <w:tcW w:w="1300" w:type="dxa"/>
            <w:tcBorders>
              <w:top w:val="nil"/>
              <w:left w:val="single" w:sz="4" w:space="0" w:color="auto"/>
              <w:bottom w:val="nil"/>
              <w:right w:val="single" w:sz="4" w:space="0" w:color="auto"/>
            </w:tcBorders>
            <w:shd w:val="clear" w:color="auto" w:fill="auto"/>
            <w:noWrap/>
            <w:vAlign w:val="bottom"/>
            <w:hideMark/>
          </w:tcPr>
          <w:p w14:paraId="4B2B0EED"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135</w:t>
            </w:r>
          </w:p>
        </w:tc>
        <w:tc>
          <w:tcPr>
            <w:tcW w:w="1300" w:type="dxa"/>
            <w:tcBorders>
              <w:top w:val="nil"/>
              <w:left w:val="nil"/>
              <w:bottom w:val="nil"/>
              <w:right w:val="nil"/>
            </w:tcBorders>
            <w:shd w:val="clear" w:color="auto" w:fill="auto"/>
            <w:noWrap/>
            <w:vAlign w:val="bottom"/>
            <w:hideMark/>
          </w:tcPr>
          <w:p w14:paraId="4DE86BFE"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592</w:t>
            </w:r>
          </w:p>
        </w:tc>
        <w:tc>
          <w:tcPr>
            <w:tcW w:w="1240" w:type="dxa"/>
            <w:tcBorders>
              <w:top w:val="nil"/>
              <w:left w:val="single" w:sz="4" w:space="0" w:color="auto"/>
              <w:bottom w:val="nil"/>
              <w:right w:val="single" w:sz="4" w:space="0" w:color="auto"/>
            </w:tcBorders>
            <w:shd w:val="clear" w:color="auto" w:fill="auto"/>
            <w:noWrap/>
            <w:vAlign w:val="bottom"/>
            <w:hideMark/>
          </w:tcPr>
          <w:p w14:paraId="6883DD91"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102</w:t>
            </w:r>
          </w:p>
        </w:tc>
        <w:tc>
          <w:tcPr>
            <w:tcW w:w="1160" w:type="dxa"/>
            <w:tcBorders>
              <w:top w:val="nil"/>
              <w:left w:val="nil"/>
              <w:bottom w:val="nil"/>
              <w:right w:val="single" w:sz="4" w:space="0" w:color="auto"/>
            </w:tcBorders>
            <w:shd w:val="clear" w:color="auto" w:fill="auto"/>
            <w:noWrap/>
            <w:vAlign w:val="bottom"/>
            <w:hideMark/>
          </w:tcPr>
          <w:p w14:paraId="25D7EBE7"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1,451</w:t>
            </w:r>
          </w:p>
        </w:tc>
      </w:tr>
      <w:tr w:rsidR="00B9719D" w:rsidRPr="007E7381" w14:paraId="5ABA7610" w14:textId="77777777" w:rsidTr="00A074F0">
        <w:trPr>
          <w:trHeight w:val="288"/>
        </w:trPr>
        <w:tc>
          <w:tcPr>
            <w:tcW w:w="1450" w:type="dxa"/>
            <w:tcBorders>
              <w:top w:val="nil"/>
              <w:left w:val="single" w:sz="4" w:space="0" w:color="auto"/>
              <w:bottom w:val="nil"/>
              <w:right w:val="nil"/>
            </w:tcBorders>
            <w:shd w:val="clear" w:color="auto" w:fill="auto"/>
            <w:noWrap/>
            <w:vAlign w:val="bottom"/>
            <w:hideMark/>
          </w:tcPr>
          <w:p w14:paraId="79275885"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Male</w:t>
            </w:r>
          </w:p>
        </w:tc>
        <w:tc>
          <w:tcPr>
            <w:tcW w:w="1301" w:type="dxa"/>
            <w:tcBorders>
              <w:top w:val="nil"/>
              <w:left w:val="single" w:sz="4" w:space="0" w:color="auto"/>
              <w:bottom w:val="nil"/>
              <w:right w:val="single" w:sz="4" w:space="0" w:color="auto"/>
            </w:tcBorders>
            <w:shd w:val="clear" w:color="auto" w:fill="auto"/>
            <w:noWrap/>
            <w:vAlign w:val="bottom"/>
            <w:hideMark/>
          </w:tcPr>
          <w:p w14:paraId="757BD61B"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436</w:t>
            </w:r>
          </w:p>
        </w:tc>
        <w:tc>
          <w:tcPr>
            <w:tcW w:w="2216" w:type="dxa"/>
            <w:tcBorders>
              <w:top w:val="nil"/>
              <w:left w:val="nil"/>
              <w:bottom w:val="nil"/>
              <w:right w:val="single" w:sz="4" w:space="0" w:color="auto"/>
            </w:tcBorders>
            <w:shd w:val="clear" w:color="auto" w:fill="auto"/>
            <w:noWrap/>
            <w:vAlign w:val="bottom"/>
            <w:hideMark/>
          </w:tcPr>
          <w:p w14:paraId="2AD1CA50"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100</w:t>
            </w:r>
          </w:p>
        </w:tc>
        <w:tc>
          <w:tcPr>
            <w:tcW w:w="1014" w:type="dxa"/>
            <w:tcBorders>
              <w:top w:val="nil"/>
              <w:left w:val="nil"/>
              <w:bottom w:val="nil"/>
              <w:right w:val="nil"/>
            </w:tcBorders>
            <w:shd w:val="clear" w:color="auto" w:fill="auto"/>
            <w:noWrap/>
            <w:vAlign w:val="bottom"/>
            <w:hideMark/>
          </w:tcPr>
          <w:p w14:paraId="4D4B2652"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21</w:t>
            </w:r>
          </w:p>
        </w:tc>
        <w:tc>
          <w:tcPr>
            <w:tcW w:w="1300" w:type="dxa"/>
            <w:tcBorders>
              <w:top w:val="nil"/>
              <w:left w:val="single" w:sz="4" w:space="0" w:color="auto"/>
              <w:bottom w:val="nil"/>
              <w:right w:val="single" w:sz="4" w:space="0" w:color="auto"/>
            </w:tcBorders>
            <w:shd w:val="clear" w:color="auto" w:fill="auto"/>
            <w:noWrap/>
            <w:vAlign w:val="bottom"/>
            <w:hideMark/>
          </w:tcPr>
          <w:p w14:paraId="5709E7A9"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113</w:t>
            </w:r>
          </w:p>
        </w:tc>
        <w:tc>
          <w:tcPr>
            <w:tcW w:w="1300" w:type="dxa"/>
            <w:tcBorders>
              <w:top w:val="nil"/>
              <w:left w:val="nil"/>
              <w:bottom w:val="nil"/>
              <w:right w:val="nil"/>
            </w:tcBorders>
            <w:shd w:val="clear" w:color="auto" w:fill="auto"/>
            <w:noWrap/>
            <w:vAlign w:val="bottom"/>
            <w:hideMark/>
          </w:tcPr>
          <w:p w14:paraId="3209305D"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481</w:t>
            </w:r>
          </w:p>
        </w:tc>
        <w:tc>
          <w:tcPr>
            <w:tcW w:w="1240" w:type="dxa"/>
            <w:tcBorders>
              <w:top w:val="nil"/>
              <w:left w:val="single" w:sz="4" w:space="0" w:color="auto"/>
              <w:bottom w:val="nil"/>
              <w:right w:val="single" w:sz="4" w:space="0" w:color="auto"/>
            </w:tcBorders>
            <w:shd w:val="clear" w:color="auto" w:fill="auto"/>
            <w:noWrap/>
            <w:vAlign w:val="bottom"/>
            <w:hideMark/>
          </w:tcPr>
          <w:p w14:paraId="25911DD4"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158</w:t>
            </w:r>
          </w:p>
        </w:tc>
        <w:tc>
          <w:tcPr>
            <w:tcW w:w="1160" w:type="dxa"/>
            <w:tcBorders>
              <w:top w:val="nil"/>
              <w:left w:val="nil"/>
              <w:bottom w:val="nil"/>
              <w:right w:val="single" w:sz="4" w:space="0" w:color="auto"/>
            </w:tcBorders>
            <w:shd w:val="clear" w:color="auto" w:fill="auto"/>
            <w:noWrap/>
            <w:vAlign w:val="bottom"/>
            <w:hideMark/>
          </w:tcPr>
          <w:p w14:paraId="4B3210C7"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1,309</w:t>
            </w:r>
          </w:p>
        </w:tc>
      </w:tr>
      <w:tr w:rsidR="00B9719D" w:rsidRPr="007E7381" w14:paraId="5D4B6EC5" w14:textId="77777777" w:rsidTr="00A074F0">
        <w:trPr>
          <w:trHeight w:val="288"/>
        </w:trPr>
        <w:tc>
          <w:tcPr>
            <w:tcW w:w="1450" w:type="dxa"/>
            <w:tcBorders>
              <w:top w:val="nil"/>
              <w:left w:val="single" w:sz="4" w:space="0" w:color="auto"/>
              <w:bottom w:val="nil"/>
              <w:right w:val="nil"/>
            </w:tcBorders>
            <w:shd w:val="clear" w:color="auto" w:fill="auto"/>
            <w:noWrap/>
            <w:vAlign w:val="bottom"/>
            <w:hideMark/>
          </w:tcPr>
          <w:p w14:paraId="3E502080"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Unknown</w:t>
            </w:r>
          </w:p>
        </w:tc>
        <w:tc>
          <w:tcPr>
            <w:tcW w:w="1301" w:type="dxa"/>
            <w:tcBorders>
              <w:top w:val="nil"/>
              <w:left w:val="single" w:sz="4" w:space="0" w:color="auto"/>
              <w:bottom w:val="nil"/>
              <w:right w:val="single" w:sz="4" w:space="0" w:color="auto"/>
            </w:tcBorders>
            <w:shd w:val="clear" w:color="auto" w:fill="auto"/>
            <w:noWrap/>
            <w:vAlign w:val="bottom"/>
            <w:hideMark/>
          </w:tcPr>
          <w:p w14:paraId="22FB9C6D"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 </w:t>
            </w:r>
          </w:p>
        </w:tc>
        <w:tc>
          <w:tcPr>
            <w:tcW w:w="2216" w:type="dxa"/>
            <w:tcBorders>
              <w:top w:val="nil"/>
              <w:left w:val="nil"/>
              <w:bottom w:val="nil"/>
              <w:right w:val="single" w:sz="4" w:space="0" w:color="auto"/>
            </w:tcBorders>
            <w:shd w:val="clear" w:color="auto" w:fill="auto"/>
            <w:noWrap/>
            <w:vAlign w:val="bottom"/>
            <w:hideMark/>
          </w:tcPr>
          <w:p w14:paraId="29ACD7D8"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 </w:t>
            </w:r>
          </w:p>
        </w:tc>
        <w:tc>
          <w:tcPr>
            <w:tcW w:w="1014" w:type="dxa"/>
            <w:tcBorders>
              <w:top w:val="nil"/>
              <w:left w:val="nil"/>
              <w:bottom w:val="nil"/>
              <w:right w:val="nil"/>
            </w:tcBorders>
            <w:shd w:val="clear" w:color="auto" w:fill="auto"/>
            <w:noWrap/>
            <w:vAlign w:val="bottom"/>
            <w:hideMark/>
          </w:tcPr>
          <w:p w14:paraId="66E12F91" w14:textId="77777777" w:rsidR="00B9719D" w:rsidRPr="007E7381" w:rsidRDefault="00B9719D" w:rsidP="00A074F0">
            <w:pPr>
              <w:jc w:val="center"/>
              <w:rPr>
                <w:rFonts w:ascii="Calibri" w:hAnsi="Calibri" w:cs="Calibri"/>
                <w:sz w:val="22"/>
                <w:szCs w:val="22"/>
                <w:lang w:eastAsia="en-GB"/>
              </w:rPr>
            </w:pPr>
          </w:p>
        </w:tc>
        <w:tc>
          <w:tcPr>
            <w:tcW w:w="1300" w:type="dxa"/>
            <w:tcBorders>
              <w:top w:val="nil"/>
              <w:left w:val="single" w:sz="4" w:space="0" w:color="auto"/>
              <w:bottom w:val="nil"/>
              <w:right w:val="single" w:sz="4" w:space="0" w:color="auto"/>
            </w:tcBorders>
            <w:shd w:val="clear" w:color="auto" w:fill="auto"/>
            <w:noWrap/>
            <w:vAlign w:val="bottom"/>
            <w:hideMark/>
          </w:tcPr>
          <w:p w14:paraId="67EAAD0F"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 </w:t>
            </w:r>
          </w:p>
        </w:tc>
        <w:tc>
          <w:tcPr>
            <w:tcW w:w="1300" w:type="dxa"/>
            <w:tcBorders>
              <w:top w:val="nil"/>
              <w:left w:val="nil"/>
              <w:bottom w:val="nil"/>
              <w:right w:val="nil"/>
            </w:tcBorders>
            <w:shd w:val="clear" w:color="auto" w:fill="auto"/>
            <w:noWrap/>
            <w:vAlign w:val="bottom"/>
            <w:hideMark/>
          </w:tcPr>
          <w:p w14:paraId="30FDFB0E" w14:textId="77777777" w:rsidR="00B9719D" w:rsidRPr="007E7381" w:rsidRDefault="00B9719D" w:rsidP="00A074F0">
            <w:pPr>
              <w:jc w:val="center"/>
              <w:rPr>
                <w:rFonts w:ascii="Calibri" w:hAnsi="Calibri" w:cs="Calibri"/>
                <w:sz w:val="22"/>
                <w:szCs w:val="22"/>
                <w:lang w:eastAsia="en-GB"/>
              </w:rPr>
            </w:pPr>
          </w:p>
        </w:tc>
        <w:tc>
          <w:tcPr>
            <w:tcW w:w="1240" w:type="dxa"/>
            <w:tcBorders>
              <w:top w:val="nil"/>
              <w:left w:val="single" w:sz="4" w:space="0" w:color="auto"/>
              <w:bottom w:val="nil"/>
              <w:right w:val="single" w:sz="4" w:space="0" w:color="auto"/>
            </w:tcBorders>
            <w:shd w:val="clear" w:color="auto" w:fill="auto"/>
            <w:noWrap/>
            <w:vAlign w:val="bottom"/>
            <w:hideMark/>
          </w:tcPr>
          <w:p w14:paraId="1A95236D"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3</w:t>
            </w:r>
          </w:p>
        </w:tc>
        <w:tc>
          <w:tcPr>
            <w:tcW w:w="1160" w:type="dxa"/>
            <w:tcBorders>
              <w:top w:val="nil"/>
              <w:left w:val="nil"/>
              <w:bottom w:val="nil"/>
              <w:right w:val="single" w:sz="4" w:space="0" w:color="auto"/>
            </w:tcBorders>
            <w:shd w:val="clear" w:color="auto" w:fill="auto"/>
            <w:noWrap/>
            <w:vAlign w:val="bottom"/>
            <w:hideMark/>
          </w:tcPr>
          <w:p w14:paraId="667CD02E"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3</w:t>
            </w:r>
          </w:p>
        </w:tc>
      </w:tr>
      <w:tr w:rsidR="00B9719D" w:rsidRPr="007E7381" w14:paraId="5C87DBF3" w14:textId="77777777" w:rsidTr="00A074F0">
        <w:trPr>
          <w:trHeight w:val="288"/>
        </w:trPr>
        <w:tc>
          <w:tcPr>
            <w:tcW w:w="1450" w:type="dxa"/>
            <w:tcBorders>
              <w:top w:val="single" w:sz="4" w:space="0" w:color="auto"/>
              <w:left w:val="single" w:sz="4" w:space="0" w:color="auto"/>
              <w:bottom w:val="single" w:sz="4" w:space="0" w:color="auto"/>
              <w:right w:val="nil"/>
            </w:tcBorders>
            <w:shd w:val="clear" w:color="auto" w:fill="auto"/>
            <w:noWrap/>
            <w:vAlign w:val="bottom"/>
            <w:hideMark/>
          </w:tcPr>
          <w:p w14:paraId="31E55149"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Grand Total</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C2F91"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882</w:t>
            </w:r>
          </w:p>
        </w:tc>
        <w:tc>
          <w:tcPr>
            <w:tcW w:w="2216" w:type="dxa"/>
            <w:tcBorders>
              <w:top w:val="single" w:sz="4" w:space="0" w:color="auto"/>
              <w:left w:val="nil"/>
              <w:bottom w:val="single" w:sz="4" w:space="0" w:color="auto"/>
              <w:right w:val="single" w:sz="4" w:space="0" w:color="auto"/>
            </w:tcBorders>
            <w:shd w:val="clear" w:color="auto" w:fill="auto"/>
            <w:noWrap/>
            <w:vAlign w:val="bottom"/>
            <w:hideMark/>
          </w:tcPr>
          <w:p w14:paraId="6269A38B"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246</w:t>
            </w:r>
          </w:p>
        </w:tc>
        <w:tc>
          <w:tcPr>
            <w:tcW w:w="1014" w:type="dxa"/>
            <w:tcBorders>
              <w:top w:val="single" w:sz="4" w:space="0" w:color="auto"/>
              <w:left w:val="nil"/>
              <w:bottom w:val="single" w:sz="4" w:space="0" w:color="auto"/>
              <w:right w:val="nil"/>
            </w:tcBorders>
            <w:shd w:val="clear" w:color="auto" w:fill="auto"/>
            <w:noWrap/>
            <w:vAlign w:val="bottom"/>
            <w:hideMark/>
          </w:tcPr>
          <w:p w14:paraId="09B3EB7C"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D9B4F"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248</w:t>
            </w:r>
          </w:p>
        </w:tc>
        <w:tc>
          <w:tcPr>
            <w:tcW w:w="1300" w:type="dxa"/>
            <w:tcBorders>
              <w:top w:val="single" w:sz="4" w:space="0" w:color="auto"/>
              <w:left w:val="nil"/>
              <w:bottom w:val="single" w:sz="4" w:space="0" w:color="auto"/>
              <w:right w:val="nil"/>
            </w:tcBorders>
            <w:shd w:val="clear" w:color="auto" w:fill="auto"/>
            <w:noWrap/>
            <w:vAlign w:val="bottom"/>
            <w:hideMark/>
          </w:tcPr>
          <w:p w14:paraId="601C066E"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1,073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F96E8"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263</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72BD202A"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2763</w:t>
            </w:r>
          </w:p>
        </w:tc>
      </w:tr>
      <w:tr w:rsidR="00B9719D" w:rsidRPr="007E7381" w14:paraId="257CEB28" w14:textId="77777777" w:rsidTr="00A074F0">
        <w:trPr>
          <w:trHeight w:val="336"/>
        </w:trPr>
        <w:tc>
          <w:tcPr>
            <w:tcW w:w="1098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0DDA4F" w14:textId="77777777" w:rsidR="00B9719D" w:rsidRPr="007E7381" w:rsidRDefault="00B9719D" w:rsidP="00A074F0">
            <w:pPr>
              <w:rPr>
                <w:rFonts w:ascii="Calibri" w:hAnsi="Calibri" w:cs="Calibri"/>
                <w:sz w:val="16"/>
                <w:szCs w:val="16"/>
                <w:lang w:eastAsia="en-GB"/>
              </w:rPr>
            </w:pPr>
            <w:r w:rsidRPr="007E7381">
              <w:rPr>
                <w:rFonts w:ascii="Calibri" w:hAnsi="Calibri" w:cs="Calibri"/>
                <w:sz w:val="16"/>
                <w:szCs w:val="16"/>
                <w:lang w:eastAsia="en-GB"/>
              </w:rPr>
              <w:t>Note: For more recent dates, numbers might change as back dated data are received</w:t>
            </w:r>
          </w:p>
        </w:tc>
      </w:tr>
      <w:tr w:rsidR="00B9719D" w:rsidRPr="007E7381" w14:paraId="2AA07701" w14:textId="77777777" w:rsidTr="00A074F0">
        <w:trPr>
          <w:trHeight w:val="288"/>
        </w:trPr>
        <w:tc>
          <w:tcPr>
            <w:tcW w:w="1450" w:type="dxa"/>
            <w:tcBorders>
              <w:top w:val="nil"/>
              <w:left w:val="nil"/>
              <w:bottom w:val="nil"/>
              <w:right w:val="nil"/>
            </w:tcBorders>
            <w:shd w:val="clear" w:color="auto" w:fill="auto"/>
            <w:noWrap/>
            <w:vAlign w:val="bottom"/>
            <w:hideMark/>
          </w:tcPr>
          <w:p w14:paraId="69B32467" w14:textId="77777777" w:rsidR="00B9719D" w:rsidRDefault="00B9719D" w:rsidP="00A074F0">
            <w:pPr>
              <w:rPr>
                <w:rFonts w:ascii="Calibri" w:hAnsi="Calibri" w:cs="Calibri"/>
                <w:sz w:val="2"/>
                <w:szCs w:val="2"/>
                <w:lang w:eastAsia="en-GB"/>
              </w:rPr>
            </w:pPr>
          </w:p>
          <w:p w14:paraId="43E42DD6" w14:textId="77777777" w:rsidR="008F29A4" w:rsidRDefault="008F29A4" w:rsidP="00A074F0">
            <w:pPr>
              <w:rPr>
                <w:rFonts w:ascii="Calibri" w:hAnsi="Calibri" w:cs="Calibri"/>
                <w:sz w:val="2"/>
                <w:szCs w:val="2"/>
                <w:lang w:eastAsia="en-GB"/>
              </w:rPr>
            </w:pPr>
          </w:p>
          <w:p w14:paraId="7BD9583F" w14:textId="77777777" w:rsidR="008F29A4" w:rsidRDefault="008F29A4" w:rsidP="00A074F0">
            <w:pPr>
              <w:rPr>
                <w:rFonts w:ascii="Calibri" w:hAnsi="Calibri" w:cs="Calibri"/>
                <w:sz w:val="2"/>
                <w:szCs w:val="2"/>
                <w:lang w:eastAsia="en-GB"/>
              </w:rPr>
            </w:pPr>
          </w:p>
          <w:p w14:paraId="20E0BD05" w14:textId="77777777" w:rsidR="008F29A4" w:rsidRDefault="008F29A4" w:rsidP="00A074F0">
            <w:pPr>
              <w:rPr>
                <w:rFonts w:ascii="Calibri" w:hAnsi="Calibri" w:cs="Calibri"/>
                <w:sz w:val="2"/>
                <w:szCs w:val="2"/>
                <w:lang w:eastAsia="en-GB"/>
              </w:rPr>
            </w:pPr>
          </w:p>
          <w:p w14:paraId="21BB870A" w14:textId="77777777" w:rsidR="008F29A4" w:rsidRDefault="008F29A4" w:rsidP="00A074F0">
            <w:pPr>
              <w:rPr>
                <w:rFonts w:ascii="Calibri" w:hAnsi="Calibri" w:cs="Calibri"/>
                <w:sz w:val="2"/>
                <w:szCs w:val="2"/>
                <w:lang w:eastAsia="en-GB"/>
              </w:rPr>
            </w:pPr>
          </w:p>
          <w:p w14:paraId="344317DE" w14:textId="77777777" w:rsidR="008F29A4" w:rsidRDefault="008F29A4" w:rsidP="00A074F0">
            <w:pPr>
              <w:rPr>
                <w:rFonts w:ascii="Calibri" w:hAnsi="Calibri" w:cs="Calibri"/>
                <w:sz w:val="2"/>
                <w:szCs w:val="2"/>
                <w:lang w:eastAsia="en-GB"/>
              </w:rPr>
            </w:pPr>
          </w:p>
          <w:p w14:paraId="0D4FDE56" w14:textId="77777777" w:rsidR="008F29A4" w:rsidRDefault="008F29A4" w:rsidP="00A074F0">
            <w:pPr>
              <w:rPr>
                <w:rFonts w:ascii="Calibri" w:hAnsi="Calibri" w:cs="Calibri"/>
                <w:sz w:val="2"/>
                <w:szCs w:val="2"/>
                <w:lang w:eastAsia="en-GB"/>
              </w:rPr>
            </w:pPr>
          </w:p>
          <w:p w14:paraId="4B9858EC" w14:textId="77777777" w:rsidR="008F29A4" w:rsidRDefault="008F29A4" w:rsidP="00A074F0">
            <w:pPr>
              <w:rPr>
                <w:rFonts w:ascii="Calibri" w:hAnsi="Calibri" w:cs="Calibri"/>
                <w:sz w:val="2"/>
                <w:szCs w:val="2"/>
                <w:lang w:eastAsia="en-GB"/>
              </w:rPr>
            </w:pPr>
          </w:p>
          <w:p w14:paraId="1F3ACE04" w14:textId="77777777" w:rsidR="008F29A4" w:rsidRDefault="008F29A4" w:rsidP="00A074F0">
            <w:pPr>
              <w:rPr>
                <w:rFonts w:ascii="Calibri" w:hAnsi="Calibri" w:cs="Calibri"/>
                <w:sz w:val="2"/>
                <w:szCs w:val="2"/>
                <w:lang w:eastAsia="en-GB"/>
              </w:rPr>
            </w:pPr>
          </w:p>
          <w:p w14:paraId="0D014E6F" w14:textId="77777777" w:rsidR="008F29A4" w:rsidRDefault="008F29A4" w:rsidP="00A074F0">
            <w:pPr>
              <w:rPr>
                <w:rFonts w:ascii="Calibri" w:hAnsi="Calibri" w:cs="Calibri"/>
                <w:sz w:val="2"/>
                <w:szCs w:val="2"/>
                <w:lang w:eastAsia="en-GB"/>
              </w:rPr>
            </w:pPr>
          </w:p>
          <w:p w14:paraId="2E1C0880" w14:textId="77777777" w:rsidR="008F29A4" w:rsidRDefault="008F29A4" w:rsidP="00A074F0">
            <w:pPr>
              <w:rPr>
                <w:rFonts w:ascii="Calibri" w:hAnsi="Calibri" w:cs="Calibri"/>
                <w:sz w:val="2"/>
                <w:szCs w:val="2"/>
                <w:lang w:eastAsia="en-GB"/>
              </w:rPr>
            </w:pPr>
          </w:p>
          <w:p w14:paraId="11AF4F9F" w14:textId="77777777" w:rsidR="008F29A4" w:rsidRDefault="008F29A4" w:rsidP="00A074F0">
            <w:pPr>
              <w:rPr>
                <w:rFonts w:ascii="Calibri" w:hAnsi="Calibri" w:cs="Calibri"/>
                <w:sz w:val="2"/>
                <w:szCs w:val="2"/>
                <w:lang w:eastAsia="en-GB"/>
              </w:rPr>
            </w:pPr>
          </w:p>
          <w:p w14:paraId="255CDC53" w14:textId="77777777" w:rsidR="008F29A4" w:rsidRDefault="008F29A4" w:rsidP="00A074F0">
            <w:pPr>
              <w:rPr>
                <w:rFonts w:ascii="Calibri" w:hAnsi="Calibri" w:cs="Calibri"/>
                <w:sz w:val="2"/>
                <w:szCs w:val="2"/>
                <w:lang w:eastAsia="en-GB"/>
              </w:rPr>
            </w:pPr>
          </w:p>
          <w:p w14:paraId="3942E8D7" w14:textId="77777777" w:rsidR="008F29A4" w:rsidRDefault="008F29A4" w:rsidP="00A074F0">
            <w:pPr>
              <w:rPr>
                <w:rFonts w:ascii="Calibri" w:hAnsi="Calibri" w:cs="Calibri"/>
                <w:sz w:val="2"/>
                <w:szCs w:val="2"/>
                <w:lang w:eastAsia="en-GB"/>
              </w:rPr>
            </w:pPr>
          </w:p>
          <w:p w14:paraId="1AD2CE06" w14:textId="77777777" w:rsidR="008F29A4" w:rsidRDefault="008F29A4" w:rsidP="00A074F0">
            <w:pPr>
              <w:rPr>
                <w:rFonts w:ascii="Calibri" w:hAnsi="Calibri" w:cs="Calibri"/>
                <w:sz w:val="2"/>
                <w:szCs w:val="2"/>
                <w:lang w:eastAsia="en-GB"/>
              </w:rPr>
            </w:pPr>
          </w:p>
          <w:p w14:paraId="59D335C4" w14:textId="77777777" w:rsidR="008F29A4" w:rsidRDefault="008F29A4" w:rsidP="00A074F0">
            <w:pPr>
              <w:rPr>
                <w:rFonts w:ascii="Calibri" w:hAnsi="Calibri" w:cs="Calibri"/>
                <w:sz w:val="2"/>
                <w:szCs w:val="2"/>
                <w:lang w:eastAsia="en-GB"/>
              </w:rPr>
            </w:pPr>
          </w:p>
          <w:p w14:paraId="425455AE" w14:textId="77777777" w:rsidR="008F29A4" w:rsidRDefault="008F29A4" w:rsidP="00A074F0">
            <w:pPr>
              <w:rPr>
                <w:rFonts w:ascii="Calibri" w:hAnsi="Calibri" w:cs="Calibri"/>
                <w:sz w:val="2"/>
                <w:szCs w:val="2"/>
                <w:lang w:eastAsia="en-GB"/>
              </w:rPr>
            </w:pPr>
          </w:p>
          <w:p w14:paraId="00392755" w14:textId="77777777" w:rsidR="008F29A4" w:rsidRDefault="008F29A4" w:rsidP="00A074F0">
            <w:pPr>
              <w:rPr>
                <w:rFonts w:ascii="Calibri" w:hAnsi="Calibri" w:cs="Calibri"/>
                <w:sz w:val="2"/>
                <w:szCs w:val="2"/>
                <w:lang w:eastAsia="en-GB"/>
              </w:rPr>
            </w:pPr>
          </w:p>
          <w:p w14:paraId="30161595" w14:textId="77777777" w:rsidR="008F29A4" w:rsidRDefault="008F29A4" w:rsidP="00A074F0">
            <w:pPr>
              <w:rPr>
                <w:rFonts w:ascii="Calibri" w:hAnsi="Calibri" w:cs="Calibri"/>
                <w:sz w:val="2"/>
                <w:szCs w:val="2"/>
                <w:lang w:eastAsia="en-GB"/>
              </w:rPr>
            </w:pPr>
          </w:p>
          <w:p w14:paraId="64D30790" w14:textId="77777777" w:rsidR="008F29A4" w:rsidRDefault="008F29A4" w:rsidP="00A074F0">
            <w:pPr>
              <w:rPr>
                <w:rFonts w:ascii="Calibri" w:hAnsi="Calibri" w:cs="Calibri"/>
                <w:sz w:val="2"/>
                <w:szCs w:val="2"/>
                <w:lang w:eastAsia="en-GB"/>
              </w:rPr>
            </w:pPr>
          </w:p>
          <w:p w14:paraId="45A6B218" w14:textId="77777777" w:rsidR="008F29A4" w:rsidRDefault="008F29A4" w:rsidP="00A074F0">
            <w:pPr>
              <w:rPr>
                <w:rFonts w:ascii="Calibri" w:hAnsi="Calibri" w:cs="Calibri"/>
                <w:sz w:val="2"/>
                <w:szCs w:val="2"/>
                <w:lang w:eastAsia="en-GB"/>
              </w:rPr>
            </w:pPr>
          </w:p>
          <w:p w14:paraId="6F4AF784" w14:textId="77777777" w:rsidR="008F29A4" w:rsidRDefault="008F29A4" w:rsidP="00A074F0">
            <w:pPr>
              <w:rPr>
                <w:rFonts w:ascii="Calibri" w:hAnsi="Calibri" w:cs="Calibri"/>
                <w:sz w:val="2"/>
                <w:szCs w:val="2"/>
                <w:lang w:eastAsia="en-GB"/>
              </w:rPr>
            </w:pPr>
          </w:p>
          <w:p w14:paraId="5624AFD0" w14:textId="77777777" w:rsidR="008F29A4" w:rsidRDefault="008F29A4" w:rsidP="00A074F0">
            <w:pPr>
              <w:rPr>
                <w:rFonts w:ascii="Calibri" w:hAnsi="Calibri" w:cs="Calibri"/>
                <w:sz w:val="2"/>
                <w:szCs w:val="2"/>
                <w:lang w:eastAsia="en-GB"/>
              </w:rPr>
            </w:pPr>
          </w:p>
          <w:p w14:paraId="4D56C7E4" w14:textId="77777777" w:rsidR="008F29A4" w:rsidRDefault="008F29A4" w:rsidP="00A074F0">
            <w:pPr>
              <w:rPr>
                <w:rFonts w:ascii="Calibri" w:hAnsi="Calibri" w:cs="Calibri"/>
                <w:sz w:val="2"/>
                <w:szCs w:val="2"/>
                <w:lang w:eastAsia="en-GB"/>
              </w:rPr>
            </w:pPr>
          </w:p>
          <w:p w14:paraId="37285895" w14:textId="77777777" w:rsidR="008F29A4" w:rsidRDefault="008F29A4" w:rsidP="00A074F0">
            <w:pPr>
              <w:rPr>
                <w:rFonts w:ascii="Calibri" w:hAnsi="Calibri" w:cs="Calibri"/>
                <w:sz w:val="2"/>
                <w:szCs w:val="2"/>
                <w:lang w:eastAsia="en-GB"/>
              </w:rPr>
            </w:pPr>
          </w:p>
          <w:p w14:paraId="6BFC72EA" w14:textId="77777777" w:rsidR="008F29A4" w:rsidRDefault="008F29A4" w:rsidP="00A074F0">
            <w:pPr>
              <w:rPr>
                <w:rFonts w:ascii="Calibri" w:hAnsi="Calibri" w:cs="Calibri"/>
                <w:sz w:val="2"/>
                <w:szCs w:val="2"/>
                <w:lang w:eastAsia="en-GB"/>
              </w:rPr>
            </w:pPr>
          </w:p>
          <w:p w14:paraId="53964DC7" w14:textId="77777777" w:rsidR="008F29A4" w:rsidRDefault="008F29A4" w:rsidP="00A074F0">
            <w:pPr>
              <w:rPr>
                <w:rFonts w:ascii="Calibri" w:hAnsi="Calibri" w:cs="Calibri"/>
                <w:sz w:val="2"/>
                <w:szCs w:val="2"/>
                <w:lang w:eastAsia="en-GB"/>
              </w:rPr>
            </w:pPr>
          </w:p>
          <w:p w14:paraId="5A65F5FA" w14:textId="77777777" w:rsidR="008F29A4" w:rsidRDefault="008F29A4" w:rsidP="00A074F0">
            <w:pPr>
              <w:rPr>
                <w:rFonts w:ascii="Calibri" w:hAnsi="Calibri" w:cs="Calibri"/>
                <w:sz w:val="2"/>
                <w:szCs w:val="2"/>
                <w:lang w:eastAsia="en-GB"/>
              </w:rPr>
            </w:pPr>
          </w:p>
          <w:p w14:paraId="03D33D2D" w14:textId="77777777" w:rsidR="008F29A4" w:rsidRDefault="008F29A4" w:rsidP="00A074F0">
            <w:pPr>
              <w:rPr>
                <w:rFonts w:ascii="Calibri" w:hAnsi="Calibri" w:cs="Calibri"/>
                <w:sz w:val="2"/>
                <w:szCs w:val="2"/>
                <w:lang w:eastAsia="en-GB"/>
              </w:rPr>
            </w:pPr>
          </w:p>
          <w:p w14:paraId="4C33FED5" w14:textId="77777777" w:rsidR="008F29A4" w:rsidRDefault="008F29A4" w:rsidP="00A074F0">
            <w:pPr>
              <w:rPr>
                <w:rFonts w:ascii="Calibri" w:hAnsi="Calibri" w:cs="Calibri"/>
                <w:sz w:val="2"/>
                <w:szCs w:val="2"/>
                <w:lang w:eastAsia="en-GB"/>
              </w:rPr>
            </w:pPr>
          </w:p>
          <w:p w14:paraId="59708F32" w14:textId="77777777" w:rsidR="008F29A4" w:rsidRDefault="008F29A4" w:rsidP="00A074F0">
            <w:pPr>
              <w:rPr>
                <w:rFonts w:ascii="Calibri" w:hAnsi="Calibri" w:cs="Calibri"/>
                <w:sz w:val="2"/>
                <w:szCs w:val="2"/>
                <w:lang w:eastAsia="en-GB"/>
              </w:rPr>
            </w:pPr>
          </w:p>
          <w:p w14:paraId="7B5763D1" w14:textId="77777777" w:rsidR="008F29A4" w:rsidRDefault="008F29A4" w:rsidP="00A074F0">
            <w:pPr>
              <w:rPr>
                <w:rFonts w:ascii="Calibri" w:hAnsi="Calibri" w:cs="Calibri"/>
                <w:sz w:val="2"/>
                <w:szCs w:val="2"/>
                <w:lang w:eastAsia="en-GB"/>
              </w:rPr>
            </w:pPr>
          </w:p>
          <w:p w14:paraId="48923726" w14:textId="77777777" w:rsidR="008F29A4" w:rsidRDefault="008F29A4" w:rsidP="00A074F0">
            <w:pPr>
              <w:rPr>
                <w:rFonts w:ascii="Calibri" w:hAnsi="Calibri" w:cs="Calibri"/>
                <w:sz w:val="2"/>
                <w:szCs w:val="2"/>
                <w:lang w:eastAsia="en-GB"/>
              </w:rPr>
            </w:pPr>
          </w:p>
          <w:p w14:paraId="256576B7" w14:textId="77777777" w:rsidR="008F29A4" w:rsidRDefault="008F29A4" w:rsidP="00A074F0">
            <w:pPr>
              <w:rPr>
                <w:rFonts w:ascii="Calibri" w:hAnsi="Calibri" w:cs="Calibri"/>
                <w:sz w:val="2"/>
                <w:szCs w:val="2"/>
                <w:lang w:eastAsia="en-GB"/>
              </w:rPr>
            </w:pPr>
          </w:p>
          <w:p w14:paraId="3D0F4733" w14:textId="77777777" w:rsidR="008F29A4" w:rsidRDefault="008F29A4" w:rsidP="00A074F0">
            <w:pPr>
              <w:rPr>
                <w:rFonts w:ascii="Calibri" w:hAnsi="Calibri" w:cs="Calibri"/>
                <w:sz w:val="2"/>
                <w:szCs w:val="2"/>
                <w:lang w:eastAsia="en-GB"/>
              </w:rPr>
            </w:pPr>
          </w:p>
          <w:p w14:paraId="2F50F9D0" w14:textId="77777777" w:rsidR="008F29A4" w:rsidRDefault="008F29A4" w:rsidP="00A074F0">
            <w:pPr>
              <w:rPr>
                <w:rFonts w:ascii="Calibri" w:hAnsi="Calibri" w:cs="Calibri"/>
                <w:sz w:val="2"/>
                <w:szCs w:val="2"/>
                <w:lang w:eastAsia="en-GB"/>
              </w:rPr>
            </w:pPr>
          </w:p>
          <w:p w14:paraId="33A3283E" w14:textId="77777777" w:rsidR="008F29A4" w:rsidRDefault="008F29A4" w:rsidP="00A074F0">
            <w:pPr>
              <w:rPr>
                <w:rFonts w:ascii="Calibri" w:hAnsi="Calibri" w:cs="Calibri"/>
                <w:sz w:val="2"/>
                <w:szCs w:val="2"/>
                <w:lang w:eastAsia="en-GB"/>
              </w:rPr>
            </w:pPr>
          </w:p>
          <w:p w14:paraId="13EC5447" w14:textId="77777777" w:rsidR="008F29A4" w:rsidRDefault="008F29A4" w:rsidP="00A074F0">
            <w:pPr>
              <w:rPr>
                <w:rFonts w:ascii="Calibri" w:hAnsi="Calibri" w:cs="Calibri"/>
                <w:sz w:val="2"/>
                <w:szCs w:val="2"/>
                <w:lang w:eastAsia="en-GB"/>
              </w:rPr>
            </w:pPr>
          </w:p>
          <w:p w14:paraId="36217FD0" w14:textId="77777777" w:rsidR="008F29A4" w:rsidRDefault="008F29A4" w:rsidP="00A074F0">
            <w:pPr>
              <w:rPr>
                <w:rFonts w:ascii="Calibri" w:hAnsi="Calibri" w:cs="Calibri"/>
                <w:sz w:val="2"/>
                <w:szCs w:val="2"/>
                <w:lang w:eastAsia="en-GB"/>
              </w:rPr>
            </w:pPr>
          </w:p>
          <w:p w14:paraId="7F944154" w14:textId="77777777" w:rsidR="008F29A4" w:rsidRDefault="008F29A4" w:rsidP="00A074F0">
            <w:pPr>
              <w:rPr>
                <w:rFonts w:ascii="Calibri" w:hAnsi="Calibri" w:cs="Calibri"/>
                <w:sz w:val="2"/>
                <w:szCs w:val="2"/>
                <w:lang w:eastAsia="en-GB"/>
              </w:rPr>
            </w:pPr>
          </w:p>
          <w:p w14:paraId="5B7B49DA" w14:textId="77777777" w:rsidR="008F29A4" w:rsidRDefault="008F29A4" w:rsidP="00A074F0">
            <w:pPr>
              <w:rPr>
                <w:rFonts w:ascii="Calibri" w:hAnsi="Calibri" w:cs="Calibri"/>
                <w:sz w:val="2"/>
                <w:szCs w:val="2"/>
                <w:lang w:eastAsia="en-GB"/>
              </w:rPr>
            </w:pPr>
          </w:p>
          <w:p w14:paraId="0DCCF883" w14:textId="77777777" w:rsidR="008F29A4" w:rsidRDefault="008F29A4" w:rsidP="00A074F0">
            <w:pPr>
              <w:rPr>
                <w:rFonts w:ascii="Calibri" w:hAnsi="Calibri" w:cs="Calibri"/>
                <w:sz w:val="2"/>
                <w:szCs w:val="2"/>
                <w:lang w:eastAsia="en-GB"/>
              </w:rPr>
            </w:pPr>
          </w:p>
          <w:p w14:paraId="7389F5CF" w14:textId="77777777" w:rsidR="008F29A4" w:rsidRDefault="008F29A4" w:rsidP="00A074F0">
            <w:pPr>
              <w:rPr>
                <w:rFonts w:ascii="Calibri" w:hAnsi="Calibri" w:cs="Calibri"/>
                <w:sz w:val="2"/>
                <w:szCs w:val="2"/>
                <w:lang w:eastAsia="en-GB"/>
              </w:rPr>
            </w:pPr>
          </w:p>
          <w:p w14:paraId="5FC826A1" w14:textId="77777777" w:rsidR="008F29A4" w:rsidRDefault="008F29A4" w:rsidP="00A074F0">
            <w:pPr>
              <w:rPr>
                <w:rFonts w:ascii="Calibri" w:hAnsi="Calibri" w:cs="Calibri"/>
                <w:sz w:val="2"/>
                <w:szCs w:val="2"/>
                <w:lang w:eastAsia="en-GB"/>
              </w:rPr>
            </w:pPr>
          </w:p>
          <w:p w14:paraId="474DEAE3" w14:textId="77777777" w:rsidR="008F29A4" w:rsidRDefault="008F29A4" w:rsidP="00A074F0">
            <w:pPr>
              <w:rPr>
                <w:rFonts w:ascii="Calibri" w:hAnsi="Calibri" w:cs="Calibri"/>
                <w:sz w:val="2"/>
                <w:szCs w:val="2"/>
                <w:lang w:eastAsia="en-GB"/>
              </w:rPr>
            </w:pPr>
          </w:p>
          <w:p w14:paraId="059D9D8F" w14:textId="77777777" w:rsidR="008F29A4" w:rsidRDefault="008F29A4" w:rsidP="00A074F0">
            <w:pPr>
              <w:rPr>
                <w:rFonts w:ascii="Calibri" w:hAnsi="Calibri" w:cs="Calibri"/>
                <w:sz w:val="2"/>
                <w:szCs w:val="2"/>
                <w:lang w:eastAsia="en-GB"/>
              </w:rPr>
            </w:pPr>
          </w:p>
          <w:p w14:paraId="6F51D1EF" w14:textId="77777777" w:rsidR="008F29A4" w:rsidRDefault="008F29A4" w:rsidP="00A074F0">
            <w:pPr>
              <w:rPr>
                <w:rFonts w:ascii="Calibri" w:hAnsi="Calibri" w:cs="Calibri"/>
                <w:sz w:val="2"/>
                <w:szCs w:val="2"/>
                <w:lang w:eastAsia="en-GB"/>
              </w:rPr>
            </w:pPr>
          </w:p>
          <w:p w14:paraId="73AB3A4A" w14:textId="77777777" w:rsidR="008F29A4" w:rsidRDefault="008F29A4" w:rsidP="00A074F0">
            <w:pPr>
              <w:rPr>
                <w:rFonts w:ascii="Calibri" w:hAnsi="Calibri" w:cs="Calibri"/>
                <w:sz w:val="2"/>
                <w:szCs w:val="2"/>
                <w:lang w:eastAsia="en-GB"/>
              </w:rPr>
            </w:pPr>
          </w:p>
          <w:p w14:paraId="44562AEF" w14:textId="30EF9EC8" w:rsidR="008F29A4" w:rsidRPr="007E7381" w:rsidRDefault="008F29A4" w:rsidP="00A074F0">
            <w:pPr>
              <w:rPr>
                <w:rFonts w:ascii="Calibri" w:hAnsi="Calibri" w:cs="Calibri"/>
                <w:sz w:val="2"/>
                <w:szCs w:val="2"/>
                <w:lang w:eastAsia="en-GB"/>
              </w:rPr>
            </w:pPr>
          </w:p>
        </w:tc>
        <w:tc>
          <w:tcPr>
            <w:tcW w:w="1301" w:type="dxa"/>
            <w:tcBorders>
              <w:top w:val="nil"/>
              <w:left w:val="nil"/>
              <w:bottom w:val="nil"/>
              <w:right w:val="nil"/>
            </w:tcBorders>
            <w:shd w:val="clear" w:color="auto" w:fill="auto"/>
            <w:noWrap/>
            <w:vAlign w:val="bottom"/>
            <w:hideMark/>
          </w:tcPr>
          <w:p w14:paraId="38B9DEA7" w14:textId="77777777" w:rsidR="00B9719D" w:rsidRPr="007E7381" w:rsidRDefault="00B9719D" w:rsidP="00A074F0">
            <w:pPr>
              <w:rPr>
                <w:rFonts w:ascii="Times New Roman" w:hAnsi="Times New Roman" w:cs="Times New Roman"/>
                <w:sz w:val="2"/>
                <w:szCs w:val="2"/>
                <w:lang w:eastAsia="en-GB"/>
              </w:rPr>
            </w:pPr>
          </w:p>
          <w:p w14:paraId="4D9F7F9D" w14:textId="77777777" w:rsidR="00B9719D" w:rsidRPr="007E7381" w:rsidRDefault="00B9719D" w:rsidP="00A074F0">
            <w:pPr>
              <w:rPr>
                <w:rFonts w:ascii="Times New Roman" w:hAnsi="Times New Roman" w:cs="Times New Roman"/>
                <w:sz w:val="2"/>
                <w:szCs w:val="2"/>
                <w:lang w:eastAsia="en-GB"/>
              </w:rPr>
            </w:pPr>
          </w:p>
          <w:p w14:paraId="7AEF86CB" w14:textId="77777777" w:rsidR="00B9719D" w:rsidRPr="007E7381" w:rsidRDefault="00B9719D" w:rsidP="00A074F0">
            <w:pPr>
              <w:rPr>
                <w:rFonts w:ascii="Times New Roman" w:hAnsi="Times New Roman" w:cs="Times New Roman"/>
                <w:sz w:val="2"/>
                <w:szCs w:val="2"/>
                <w:lang w:eastAsia="en-GB"/>
              </w:rPr>
            </w:pPr>
          </w:p>
          <w:p w14:paraId="52131501" w14:textId="77777777" w:rsidR="00B9719D" w:rsidRPr="007E7381" w:rsidRDefault="00B9719D" w:rsidP="00A074F0">
            <w:pPr>
              <w:rPr>
                <w:rFonts w:ascii="Times New Roman" w:hAnsi="Times New Roman" w:cs="Times New Roman"/>
                <w:sz w:val="2"/>
                <w:szCs w:val="2"/>
                <w:lang w:eastAsia="en-GB"/>
              </w:rPr>
            </w:pPr>
          </w:p>
        </w:tc>
        <w:tc>
          <w:tcPr>
            <w:tcW w:w="2216" w:type="dxa"/>
            <w:tcBorders>
              <w:top w:val="nil"/>
              <w:left w:val="nil"/>
              <w:bottom w:val="nil"/>
              <w:right w:val="nil"/>
            </w:tcBorders>
            <w:shd w:val="clear" w:color="auto" w:fill="auto"/>
            <w:noWrap/>
            <w:vAlign w:val="bottom"/>
            <w:hideMark/>
          </w:tcPr>
          <w:p w14:paraId="4119998F" w14:textId="77777777" w:rsidR="00B9719D" w:rsidRPr="007E7381" w:rsidRDefault="00B9719D" w:rsidP="00A074F0">
            <w:pPr>
              <w:rPr>
                <w:rFonts w:ascii="Times New Roman" w:hAnsi="Times New Roman" w:cs="Times New Roman"/>
                <w:sz w:val="2"/>
                <w:szCs w:val="2"/>
                <w:lang w:eastAsia="en-GB"/>
              </w:rPr>
            </w:pPr>
          </w:p>
          <w:p w14:paraId="0E24E6C2" w14:textId="77777777" w:rsidR="00B9719D" w:rsidRPr="007E7381" w:rsidRDefault="00B9719D" w:rsidP="00A074F0">
            <w:pPr>
              <w:rPr>
                <w:rFonts w:ascii="Times New Roman" w:hAnsi="Times New Roman" w:cs="Times New Roman"/>
                <w:sz w:val="2"/>
                <w:szCs w:val="2"/>
                <w:lang w:eastAsia="en-GB"/>
              </w:rPr>
            </w:pPr>
          </w:p>
          <w:p w14:paraId="38B551DB" w14:textId="77777777" w:rsidR="00B9719D" w:rsidRPr="007E7381" w:rsidRDefault="00B9719D" w:rsidP="00A074F0">
            <w:pPr>
              <w:rPr>
                <w:rFonts w:ascii="Times New Roman" w:hAnsi="Times New Roman" w:cs="Times New Roman"/>
                <w:sz w:val="2"/>
                <w:szCs w:val="2"/>
                <w:lang w:eastAsia="en-GB"/>
              </w:rPr>
            </w:pPr>
          </w:p>
          <w:p w14:paraId="1F120CF0" w14:textId="77777777" w:rsidR="00B9719D" w:rsidRPr="007E7381" w:rsidRDefault="00B9719D" w:rsidP="00A074F0">
            <w:pPr>
              <w:rPr>
                <w:rFonts w:ascii="Times New Roman" w:hAnsi="Times New Roman" w:cs="Times New Roman"/>
                <w:sz w:val="2"/>
                <w:szCs w:val="2"/>
                <w:lang w:eastAsia="en-GB"/>
              </w:rPr>
            </w:pPr>
          </w:p>
          <w:p w14:paraId="12870684" w14:textId="77777777" w:rsidR="00B9719D" w:rsidRPr="007E7381" w:rsidRDefault="00B9719D" w:rsidP="00A074F0">
            <w:pPr>
              <w:rPr>
                <w:rFonts w:ascii="Times New Roman" w:hAnsi="Times New Roman" w:cs="Times New Roman"/>
                <w:sz w:val="2"/>
                <w:szCs w:val="2"/>
                <w:lang w:eastAsia="en-GB"/>
              </w:rPr>
            </w:pPr>
          </w:p>
        </w:tc>
        <w:tc>
          <w:tcPr>
            <w:tcW w:w="1014" w:type="dxa"/>
            <w:tcBorders>
              <w:top w:val="nil"/>
              <w:left w:val="nil"/>
              <w:bottom w:val="nil"/>
              <w:right w:val="nil"/>
            </w:tcBorders>
            <w:shd w:val="clear" w:color="auto" w:fill="auto"/>
            <w:noWrap/>
            <w:vAlign w:val="bottom"/>
            <w:hideMark/>
          </w:tcPr>
          <w:p w14:paraId="6111B9B0" w14:textId="77777777" w:rsidR="00B9719D" w:rsidRPr="007E7381" w:rsidRDefault="00B9719D" w:rsidP="00A074F0">
            <w:pPr>
              <w:rPr>
                <w:rFonts w:ascii="Times New Roman" w:hAnsi="Times New Roman" w:cs="Times New Roman"/>
                <w:sz w:val="2"/>
                <w:szCs w:val="2"/>
                <w:lang w:eastAsia="en-GB"/>
              </w:rPr>
            </w:pPr>
          </w:p>
        </w:tc>
        <w:tc>
          <w:tcPr>
            <w:tcW w:w="1300" w:type="dxa"/>
            <w:tcBorders>
              <w:top w:val="nil"/>
              <w:left w:val="nil"/>
              <w:bottom w:val="nil"/>
              <w:right w:val="nil"/>
            </w:tcBorders>
            <w:shd w:val="clear" w:color="auto" w:fill="auto"/>
            <w:noWrap/>
            <w:vAlign w:val="bottom"/>
            <w:hideMark/>
          </w:tcPr>
          <w:p w14:paraId="000D7693" w14:textId="77777777" w:rsidR="00B9719D" w:rsidRPr="007E7381" w:rsidRDefault="00B9719D" w:rsidP="00A074F0">
            <w:pPr>
              <w:rPr>
                <w:rFonts w:ascii="Times New Roman" w:hAnsi="Times New Roman" w:cs="Times New Roman"/>
                <w:sz w:val="2"/>
                <w:szCs w:val="2"/>
                <w:lang w:eastAsia="en-GB"/>
              </w:rPr>
            </w:pPr>
          </w:p>
        </w:tc>
        <w:tc>
          <w:tcPr>
            <w:tcW w:w="1300" w:type="dxa"/>
            <w:tcBorders>
              <w:top w:val="nil"/>
              <w:left w:val="nil"/>
              <w:bottom w:val="nil"/>
              <w:right w:val="nil"/>
            </w:tcBorders>
            <w:shd w:val="clear" w:color="auto" w:fill="auto"/>
            <w:noWrap/>
            <w:vAlign w:val="bottom"/>
            <w:hideMark/>
          </w:tcPr>
          <w:p w14:paraId="13708F71" w14:textId="77777777" w:rsidR="00B9719D" w:rsidRDefault="00B9719D" w:rsidP="00A074F0">
            <w:pPr>
              <w:rPr>
                <w:rFonts w:ascii="Times New Roman" w:hAnsi="Times New Roman" w:cs="Times New Roman"/>
                <w:sz w:val="2"/>
                <w:szCs w:val="2"/>
                <w:lang w:eastAsia="en-GB"/>
              </w:rPr>
            </w:pPr>
          </w:p>
          <w:p w14:paraId="1F8A8C84" w14:textId="5E523964" w:rsidR="008F29A4" w:rsidRPr="007E7381" w:rsidRDefault="008F29A4" w:rsidP="00A074F0">
            <w:pPr>
              <w:rPr>
                <w:rFonts w:ascii="Times New Roman" w:hAnsi="Times New Roman" w:cs="Times New Roman"/>
                <w:sz w:val="2"/>
                <w:szCs w:val="2"/>
                <w:lang w:eastAsia="en-GB"/>
              </w:rPr>
            </w:pPr>
          </w:p>
        </w:tc>
        <w:tc>
          <w:tcPr>
            <w:tcW w:w="1240" w:type="dxa"/>
            <w:tcBorders>
              <w:top w:val="nil"/>
              <w:left w:val="nil"/>
              <w:bottom w:val="nil"/>
              <w:right w:val="nil"/>
            </w:tcBorders>
            <w:shd w:val="clear" w:color="auto" w:fill="auto"/>
            <w:noWrap/>
            <w:vAlign w:val="bottom"/>
            <w:hideMark/>
          </w:tcPr>
          <w:p w14:paraId="213D76C1" w14:textId="77777777" w:rsidR="00B9719D" w:rsidRPr="007E7381" w:rsidRDefault="00B9719D" w:rsidP="00A074F0">
            <w:pPr>
              <w:rPr>
                <w:rFonts w:ascii="Times New Roman" w:hAnsi="Times New Roman" w:cs="Times New Roman"/>
                <w:sz w:val="2"/>
                <w:szCs w:val="2"/>
                <w:lang w:eastAsia="en-GB"/>
              </w:rPr>
            </w:pPr>
          </w:p>
        </w:tc>
        <w:tc>
          <w:tcPr>
            <w:tcW w:w="1160" w:type="dxa"/>
            <w:tcBorders>
              <w:top w:val="nil"/>
              <w:left w:val="nil"/>
              <w:bottom w:val="nil"/>
              <w:right w:val="nil"/>
            </w:tcBorders>
            <w:shd w:val="clear" w:color="auto" w:fill="auto"/>
            <w:noWrap/>
            <w:vAlign w:val="bottom"/>
            <w:hideMark/>
          </w:tcPr>
          <w:p w14:paraId="4E018036" w14:textId="77777777" w:rsidR="00B9719D" w:rsidRPr="007E7381" w:rsidRDefault="00B9719D" w:rsidP="00A074F0">
            <w:pPr>
              <w:rPr>
                <w:rFonts w:ascii="Times New Roman" w:hAnsi="Times New Roman" w:cs="Times New Roman"/>
                <w:sz w:val="2"/>
                <w:szCs w:val="2"/>
                <w:lang w:eastAsia="en-GB"/>
              </w:rPr>
            </w:pPr>
          </w:p>
        </w:tc>
      </w:tr>
      <w:tr w:rsidR="00B9719D" w:rsidRPr="007E7381" w14:paraId="777109E3" w14:textId="77777777" w:rsidTr="00A074F0">
        <w:trPr>
          <w:trHeight w:val="516"/>
        </w:trPr>
        <w:tc>
          <w:tcPr>
            <w:tcW w:w="982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021D9A" w14:textId="2705E9B9" w:rsidR="00B9719D" w:rsidRPr="007E7381" w:rsidRDefault="00A51616" w:rsidP="00A074F0">
            <w:pPr>
              <w:jc w:val="center"/>
              <w:rPr>
                <w:rFonts w:ascii="Calibri" w:hAnsi="Calibri" w:cs="Calibri"/>
                <w:lang w:eastAsia="en-GB"/>
              </w:rPr>
            </w:pPr>
            <w:r w:rsidRPr="002F6BF4">
              <w:rPr>
                <w:rFonts w:ascii="Calibri" w:hAnsi="Calibri" w:cs="Calibri"/>
                <w:color w:val="000000"/>
                <w:lang w:eastAsia="en-GB"/>
              </w:rPr>
              <w:lastRenderedPageBreak/>
              <w:t>C</w:t>
            </w:r>
            <w:r>
              <w:rPr>
                <w:rFonts w:ascii="Calibri" w:hAnsi="Calibri" w:cs="Calibri"/>
                <w:color w:val="000000"/>
                <w:lang w:eastAsia="en-GB"/>
              </w:rPr>
              <w:t>OVID</w:t>
            </w:r>
            <w:r w:rsidRPr="007E7381">
              <w:rPr>
                <w:rFonts w:ascii="Calibri" w:hAnsi="Calibri" w:cs="Calibri"/>
                <w:lang w:eastAsia="en-GB"/>
              </w:rPr>
              <w:t xml:space="preserve"> </w:t>
            </w:r>
            <w:r w:rsidR="00B9719D" w:rsidRPr="007E7381">
              <w:rPr>
                <w:rFonts w:ascii="Calibri" w:hAnsi="Calibri" w:cs="Calibri"/>
                <w:lang w:eastAsia="en-GB"/>
              </w:rPr>
              <w:t>-19 Positive Cases from 11</w:t>
            </w:r>
            <w:r w:rsidR="00B9719D" w:rsidRPr="007E7381">
              <w:rPr>
                <w:rFonts w:ascii="Calibri" w:hAnsi="Calibri" w:cs="Calibri"/>
                <w:vertAlign w:val="superscript"/>
                <w:lang w:eastAsia="en-GB"/>
              </w:rPr>
              <w:t>th</w:t>
            </w:r>
            <w:r w:rsidR="00B9719D" w:rsidRPr="007E7381">
              <w:rPr>
                <w:rFonts w:ascii="Calibri" w:hAnsi="Calibri" w:cs="Calibri"/>
                <w:lang w:eastAsia="en-GB"/>
              </w:rPr>
              <w:t xml:space="preserve"> March 2020 to 21</w:t>
            </w:r>
            <w:r w:rsidR="00B9719D" w:rsidRPr="007E7381">
              <w:rPr>
                <w:rFonts w:ascii="Calibri" w:hAnsi="Calibri" w:cs="Calibri"/>
                <w:vertAlign w:val="superscript"/>
                <w:lang w:eastAsia="en-GB"/>
              </w:rPr>
              <w:t>st</w:t>
            </w:r>
            <w:r w:rsidR="00B9719D" w:rsidRPr="007E7381">
              <w:rPr>
                <w:rFonts w:ascii="Calibri" w:hAnsi="Calibri" w:cs="Calibri"/>
                <w:lang w:eastAsia="en-GB"/>
              </w:rPr>
              <w:t xml:space="preserve"> September 2020</w:t>
            </w:r>
          </w:p>
        </w:tc>
        <w:tc>
          <w:tcPr>
            <w:tcW w:w="1160" w:type="dxa"/>
            <w:tcBorders>
              <w:top w:val="nil"/>
              <w:left w:val="nil"/>
              <w:bottom w:val="nil"/>
              <w:right w:val="nil"/>
            </w:tcBorders>
            <w:shd w:val="clear" w:color="auto" w:fill="auto"/>
            <w:noWrap/>
            <w:vAlign w:val="bottom"/>
            <w:hideMark/>
          </w:tcPr>
          <w:p w14:paraId="11369EA6" w14:textId="77777777" w:rsidR="00B9719D" w:rsidRPr="007E7381" w:rsidRDefault="00B9719D" w:rsidP="00A074F0">
            <w:pPr>
              <w:jc w:val="center"/>
              <w:rPr>
                <w:rFonts w:ascii="Calibri" w:hAnsi="Calibri" w:cs="Calibri"/>
                <w:lang w:eastAsia="en-GB"/>
              </w:rPr>
            </w:pPr>
          </w:p>
        </w:tc>
      </w:tr>
      <w:tr w:rsidR="00B9719D" w:rsidRPr="007E7381" w14:paraId="746AFD33" w14:textId="77777777" w:rsidTr="00A074F0">
        <w:trPr>
          <w:trHeight w:val="288"/>
        </w:trPr>
        <w:tc>
          <w:tcPr>
            <w:tcW w:w="145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6954386"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Sandwell Town</w:t>
            </w:r>
          </w:p>
        </w:tc>
        <w:tc>
          <w:tcPr>
            <w:tcW w:w="8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674C4178"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Ethnic Group</w:t>
            </w:r>
          </w:p>
        </w:tc>
        <w:tc>
          <w:tcPr>
            <w:tcW w:w="1160" w:type="dxa"/>
            <w:tcBorders>
              <w:top w:val="nil"/>
              <w:left w:val="nil"/>
              <w:bottom w:val="nil"/>
              <w:right w:val="nil"/>
            </w:tcBorders>
            <w:shd w:val="clear" w:color="auto" w:fill="auto"/>
            <w:noWrap/>
            <w:vAlign w:val="bottom"/>
            <w:hideMark/>
          </w:tcPr>
          <w:p w14:paraId="737897F8" w14:textId="77777777" w:rsidR="00B9719D" w:rsidRPr="007E7381" w:rsidRDefault="00B9719D" w:rsidP="00A074F0">
            <w:pPr>
              <w:jc w:val="center"/>
              <w:rPr>
                <w:rFonts w:ascii="Calibri" w:hAnsi="Calibri" w:cs="Calibri"/>
                <w:sz w:val="22"/>
                <w:szCs w:val="22"/>
                <w:lang w:eastAsia="en-GB"/>
              </w:rPr>
            </w:pPr>
          </w:p>
        </w:tc>
      </w:tr>
      <w:tr w:rsidR="00B9719D" w:rsidRPr="007E7381" w14:paraId="737B5A29" w14:textId="77777777" w:rsidTr="00A074F0">
        <w:trPr>
          <w:trHeight w:val="576"/>
        </w:trPr>
        <w:tc>
          <w:tcPr>
            <w:tcW w:w="1450" w:type="dxa"/>
            <w:vMerge/>
            <w:tcBorders>
              <w:top w:val="nil"/>
              <w:left w:val="single" w:sz="4" w:space="0" w:color="auto"/>
              <w:bottom w:val="single" w:sz="4" w:space="0" w:color="auto"/>
              <w:right w:val="single" w:sz="4" w:space="0" w:color="auto"/>
            </w:tcBorders>
            <w:vAlign w:val="center"/>
            <w:hideMark/>
          </w:tcPr>
          <w:p w14:paraId="47809453" w14:textId="77777777" w:rsidR="00B9719D" w:rsidRPr="007E7381" w:rsidRDefault="00B9719D" w:rsidP="00A074F0">
            <w:pPr>
              <w:rPr>
                <w:rFonts w:ascii="Calibri" w:hAnsi="Calibri" w:cs="Calibri"/>
                <w:sz w:val="22"/>
                <w:szCs w:val="22"/>
                <w:lang w:eastAsia="en-GB"/>
              </w:rPr>
            </w:pPr>
          </w:p>
        </w:tc>
        <w:tc>
          <w:tcPr>
            <w:tcW w:w="1301" w:type="dxa"/>
            <w:tcBorders>
              <w:top w:val="nil"/>
              <w:left w:val="nil"/>
              <w:bottom w:val="single" w:sz="4" w:space="0" w:color="auto"/>
              <w:right w:val="single" w:sz="4" w:space="0" w:color="auto"/>
            </w:tcBorders>
            <w:shd w:val="clear" w:color="auto" w:fill="auto"/>
            <w:vAlign w:val="center"/>
            <w:hideMark/>
          </w:tcPr>
          <w:p w14:paraId="2AC7054D"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Asian</w:t>
            </w:r>
          </w:p>
        </w:tc>
        <w:tc>
          <w:tcPr>
            <w:tcW w:w="2216" w:type="dxa"/>
            <w:tcBorders>
              <w:top w:val="nil"/>
              <w:left w:val="nil"/>
              <w:bottom w:val="single" w:sz="4" w:space="0" w:color="auto"/>
              <w:right w:val="single" w:sz="4" w:space="0" w:color="auto"/>
            </w:tcBorders>
            <w:shd w:val="clear" w:color="auto" w:fill="auto"/>
            <w:vAlign w:val="center"/>
            <w:hideMark/>
          </w:tcPr>
          <w:p w14:paraId="302329F3"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Black/African/Caribbean</w:t>
            </w:r>
          </w:p>
        </w:tc>
        <w:tc>
          <w:tcPr>
            <w:tcW w:w="1014" w:type="dxa"/>
            <w:tcBorders>
              <w:top w:val="nil"/>
              <w:left w:val="nil"/>
              <w:bottom w:val="single" w:sz="4" w:space="0" w:color="auto"/>
              <w:right w:val="single" w:sz="4" w:space="0" w:color="auto"/>
            </w:tcBorders>
            <w:shd w:val="clear" w:color="auto" w:fill="auto"/>
            <w:vAlign w:val="center"/>
            <w:hideMark/>
          </w:tcPr>
          <w:p w14:paraId="500D13FC"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Mixed Ethnic Group</w:t>
            </w:r>
          </w:p>
        </w:tc>
        <w:tc>
          <w:tcPr>
            <w:tcW w:w="1300" w:type="dxa"/>
            <w:tcBorders>
              <w:top w:val="nil"/>
              <w:left w:val="nil"/>
              <w:bottom w:val="single" w:sz="4" w:space="0" w:color="auto"/>
              <w:right w:val="single" w:sz="4" w:space="0" w:color="auto"/>
            </w:tcBorders>
            <w:shd w:val="clear" w:color="auto" w:fill="auto"/>
            <w:vAlign w:val="center"/>
            <w:hideMark/>
          </w:tcPr>
          <w:p w14:paraId="20C49A0B"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Other Ethnic Group</w:t>
            </w:r>
          </w:p>
        </w:tc>
        <w:tc>
          <w:tcPr>
            <w:tcW w:w="1300" w:type="dxa"/>
            <w:tcBorders>
              <w:top w:val="nil"/>
              <w:left w:val="nil"/>
              <w:bottom w:val="single" w:sz="4" w:space="0" w:color="auto"/>
              <w:right w:val="single" w:sz="4" w:space="0" w:color="auto"/>
            </w:tcBorders>
            <w:shd w:val="clear" w:color="auto" w:fill="auto"/>
            <w:vAlign w:val="center"/>
            <w:hideMark/>
          </w:tcPr>
          <w:p w14:paraId="31565643"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White British</w:t>
            </w:r>
          </w:p>
        </w:tc>
        <w:tc>
          <w:tcPr>
            <w:tcW w:w="1240" w:type="dxa"/>
            <w:tcBorders>
              <w:top w:val="nil"/>
              <w:left w:val="nil"/>
              <w:bottom w:val="single" w:sz="4" w:space="0" w:color="auto"/>
              <w:right w:val="single" w:sz="4" w:space="0" w:color="auto"/>
            </w:tcBorders>
            <w:shd w:val="clear" w:color="auto" w:fill="auto"/>
            <w:vAlign w:val="center"/>
            <w:hideMark/>
          </w:tcPr>
          <w:p w14:paraId="58382001"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Unknown</w:t>
            </w:r>
          </w:p>
        </w:tc>
        <w:tc>
          <w:tcPr>
            <w:tcW w:w="1160" w:type="dxa"/>
            <w:tcBorders>
              <w:top w:val="nil"/>
              <w:left w:val="nil"/>
              <w:bottom w:val="nil"/>
              <w:right w:val="nil"/>
            </w:tcBorders>
            <w:shd w:val="clear" w:color="auto" w:fill="auto"/>
            <w:noWrap/>
            <w:vAlign w:val="bottom"/>
            <w:hideMark/>
          </w:tcPr>
          <w:p w14:paraId="7C30B421" w14:textId="77777777" w:rsidR="00B9719D" w:rsidRPr="007E7381" w:rsidRDefault="00B9719D" w:rsidP="00A074F0">
            <w:pPr>
              <w:jc w:val="center"/>
              <w:rPr>
                <w:rFonts w:ascii="Calibri" w:hAnsi="Calibri" w:cs="Calibri"/>
                <w:sz w:val="22"/>
                <w:szCs w:val="22"/>
                <w:lang w:eastAsia="en-GB"/>
              </w:rPr>
            </w:pPr>
          </w:p>
        </w:tc>
      </w:tr>
      <w:tr w:rsidR="00B9719D" w:rsidRPr="007E7381" w14:paraId="4C943BF6" w14:textId="77777777" w:rsidTr="00A074F0">
        <w:trPr>
          <w:trHeight w:val="288"/>
        </w:trPr>
        <w:tc>
          <w:tcPr>
            <w:tcW w:w="1450" w:type="dxa"/>
            <w:tcBorders>
              <w:top w:val="nil"/>
              <w:left w:val="single" w:sz="4" w:space="0" w:color="auto"/>
              <w:bottom w:val="nil"/>
              <w:right w:val="nil"/>
            </w:tcBorders>
            <w:shd w:val="clear" w:color="auto" w:fill="auto"/>
            <w:noWrap/>
            <w:vAlign w:val="bottom"/>
            <w:hideMark/>
          </w:tcPr>
          <w:p w14:paraId="5E3EC09E"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Oldbury</w:t>
            </w:r>
          </w:p>
        </w:tc>
        <w:tc>
          <w:tcPr>
            <w:tcW w:w="1301" w:type="dxa"/>
            <w:tcBorders>
              <w:top w:val="nil"/>
              <w:left w:val="single" w:sz="4" w:space="0" w:color="auto"/>
              <w:bottom w:val="nil"/>
              <w:right w:val="single" w:sz="4" w:space="0" w:color="auto"/>
            </w:tcBorders>
            <w:shd w:val="clear" w:color="auto" w:fill="auto"/>
            <w:noWrap/>
            <w:vAlign w:val="bottom"/>
            <w:hideMark/>
          </w:tcPr>
          <w:p w14:paraId="287052A1"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116</w:t>
            </w:r>
          </w:p>
        </w:tc>
        <w:tc>
          <w:tcPr>
            <w:tcW w:w="2216" w:type="dxa"/>
            <w:tcBorders>
              <w:top w:val="nil"/>
              <w:left w:val="nil"/>
              <w:bottom w:val="nil"/>
              <w:right w:val="nil"/>
            </w:tcBorders>
            <w:shd w:val="clear" w:color="auto" w:fill="auto"/>
            <w:noWrap/>
            <w:vAlign w:val="bottom"/>
            <w:hideMark/>
          </w:tcPr>
          <w:p w14:paraId="781EAD2C"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47</w:t>
            </w:r>
          </w:p>
        </w:tc>
        <w:tc>
          <w:tcPr>
            <w:tcW w:w="1014" w:type="dxa"/>
            <w:tcBorders>
              <w:top w:val="nil"/>
              <w:left w:val="single" w:sz="4" w:space="0" w:color="auto"/>
              <w:bottom w:val="nil"/>
              <w:right w:val="single" w:sz="4" w:space="0" w:color="auto"/>
            </w:tcBorders>
            <w:shd w:val="clear" w:color="auto" w:fill="auto"/>
            <w:noWrap/>
            <w:vAlign w:val="bottom"/>
            <w:hideMark/>
          </w:tcPr>
          <w:p w14:paraId="4BE66426"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10</w:t>
            </w:r>
          </w:p>
        </w:tc>
        <w:tc>
          <w:tcPr>
            <w:tcW w:w="1300" w:type="dxa"/>
            <w:tcBorders>
              <w:top w:val="nil"/>
              <w:left w:val="nil"/>
              <w:bottom w:val="nil"/>
              <w:right w:val="nil"/>
            </w:tcBorders>
            <w:shd w:val="clear" w:color="auto" w:fill="auto"/>
            <w:noWrap/>
            <w:vAlign w:val="bottom"/>
            <w:hideMark/>
          </w:tcPr>
          <w:p w14:paraId="609CE6AF"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26</w:t>
            </w:r>
          </w:p>
        </w:tc>
        <w:tc>
          <w:tcPr>
            <w:tcW w:w="1300" w:type="dxa"/>
            <w:tcBorders>
              <w:top w:val="nil"/>
              <w:left w:val="single" w:sz="4" w:space="0" w:color="auto"/>
              <w:bottom w:val="nil"/>
              <w:right w:val="single" w:sz="4" w:space="0" w:color="auto"/>
            </w:tcBorders>
            <w:shd w:val="clear" w:color="auto" w:fill="auto"/>
            <w:noWrap/>
            <w:vAlign w:val="bottom"/>
            <w:hideMark/>
          </w:tcPr>
          <w:p w14:paraId="7E4AC274"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136</w:t>
            </w:r>
          </w:p>
        </w:tc>
        <w:tc>
          <w:tcPr>
            <w:tcW w:w="1240" w:type="dxa"/>
            <w:tcBorders>
              <w:top w:val="nil"/>
              <w:left w:val="nil"/>
              <w:bottom w:val="nil"/>
              <w:right w:val="single" w:sz="4" w:space="0" w:color="auto"/>
            </w:tcBorders>
            <w:shd w:val="clear" w:color="auto" w:fill="auto"/>
            <w:noWrap/>
            <w:vAlign w:val="bottom"/>
            <w:hideMark/>
          </w:tcPr>
          <w:p w14:paraId="1512D826"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45</w:t>
            </w:r>
          </w:p>
        </w:tc>
        <w:tc>
          <w:tcPr>
            <w:tcW w:w="1160" w:type="dxa"/>
            <w:tcBorders>
              <w:top w:val="nil"/>
              <w:left w:val="nil"/>
              <w:bottom w:val="nil"/>
              <w:right w:val="nil"/>
            </w:tcBorders>
            <w:shd w:val="clear" w:color="auto" w:fill="auto"/>
            <w:noWrap/>
            <w:vAlign w:val="bottom"/>
            <w:hideMark/>
          </w:tcPr>
          <w:p w14:paraId="0EFAF4F6" w14:textId="77777777" w:rsidR="00B9719D" w:rsidRPr="007E7381" w:rsidRDefault="00B9719D" w:rsidP="00A074F0">
            <w:pPr>
              <w:jc w:val="center"/>
              <w:rPr>
                <w:rFonts w:ascii="Calibri" w:hAnsi="Calibri" w:cs="Calibri"/>
                <w:sz w:val="22"/>
                <w:szCs w:val="22"/>
                <w:lang w:eastAsia="en-GB"/>
              </w:rPr>
            </w:pPr>
          </w:p>
        </w:tc>
      </w:tr>
      <w:tr w:rsidR="00B9719D" w:rsidRPr="007E7381" w14:paraId="668C82A6" w14:textId="77777777" w:rsidTr="00A074F0">
        <w:trPr>
          <w:trHeight w:val="288"/>
        </w:trPr>
        <w:tc>
          <w:tcPr>
            <w:tcW w:w="1450" w:type="dxa"/>
            <w:tcBorders>
              <w:top w:val="nil"/>
              <w:left w:val="single" w:sz="4" w:space="0" w:color="auto"/>
              <w:bottom w:val="nil"/>
              <w:right w:val="nil"/>
            </w:tcBorders>
            <w:shd w:val="clear" w:color="auto" w:fill="auto"/>
            <w:noWrap/>
            <w:vAlign w:val="bottom"/>
            <w:hideMark/>
          </w:tcPr>
          <w:p w14:paraId="6DCD27DA"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Rowley Regis</w:t>
            </w:r>
          </w:p>
        </w:tc>
        <w:tc>
          <w:tcPr>
            <w:tcW w:w="1301" w:type="dxa"/>
            <w:tcBorders>
              <w:top w:val="nil"/>
              <w:left w:val="single" w:sz="4" w:space="0" w:color="auto"/>
              <w:bottom w:val="nil"/>
              <w:right w:val="single" w:sz="4" w:space="0" w:color="auto"/>
            </w:tcBorders>
            <w:shd w:val="clear" w:color="auto" w:fill="auto"/>
            <w:noWrap/>
            <w:vAlign w:val="bottom"/>
            <w:hideMark/>
          </w:tcPr>
          <w:p w14:paraId="727ECE14"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49</w:t>
            </w:r>
          </w:p>
        </w:tc>
        <w:tc>
          <w:tcPr>
            <w:tcW w:w="2216" w:type="dxa"/>
            <w:tcBorders>
              <w:top w:val="nil"/>
              <w:left w:val="nil"/>
              <w:bottom w:val="nil"/>
              <w:right w:val="nil"/>
            </w:tcBorders>
            <w:shd w:val="clear" w:color="auto" w:fill="auto"/>
            <w:noWrap/>
            <w:vAlign w:val="bottom"/>
            <w:hideMark/>
          </w:tcPr>
          <w:p w14:paraId="05B4C716"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31</w:t>
            </w:r>
          </w:p>
        </w:tc>
        <w:tc>
          <w:tcPr>
            <w:tcW w:w="1014" w:type="dxa"/>
            <w:tcBorders>
              <w:top w:val="nil"/>
              <w:left w:val="single" w:sz="4" w:space="0" w:color="auto"/>
              <w:bottom w:val="nil"/>
              <w:right w:val="single" w:sz="4" w:space="0" w:color="auto"/>
            </w:tcBorders>
            <w:shd w:val="clear" w:color="auto" w:fill="auto"/>
            <w:noWrap/>
            <w:vAlign w:val="bottom"/>
            <w:hideMark/>
          </w:tcPr>
          <w:p w14:paraId="0346472D"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&lt;5</w:t>
            </w:r>
          </w:p>
        </w:tc>
        <w:tc>
          <w:tcPr>
            <w:tcW w:w="1300" w:type="dxa"/>
            <w:tcBorders>
              <w:top w:val="nil"/>
              <w:left w:val="nil"/>
              <w:bottom w:val="nil"/>
              <w:right w:val="nil"/>
            </w:tcBorders>
            <w:shd w:val="clear" w:color="auto" w:fill="auto"/>
            <w:noWrap/>
            <w:vAlign w:val="bottom"/>
            <w:hideMark/>
          </w:tcPr>
          <w:p w14:paraId="3A2534F5"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18</w:t>
            </w:r>
          </w:p>
        </w:tc>
        <w:tc>
          <w:tcPr>
            <w:tcW w:w="1300" w:type="dxa"/>
            <w:tcBorders>
              <w:top w:val="nil"/>
              <w:left w:val="single" w:sz="4" w:space="0" w:color="auto"/>
              <w:bottom w:val="nil"/>
              <w:right w:val="single" w:sz="4" w:space="0" w:color="auto"/>
            </w:tcBorders>
            <w:shd w:val="clear" w:color="auto" w:fill="auto"/>
            <w:noWrap/>
            <w:vAlign w:val="bottom"/>
            <w:hideMark/>
          </w:tcPr>
          <w:p w14:paraId="406D69E8"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191</w:t>
            </w:r>
          </w:p>
        </w:tc>
        <w:tc>
          <w:tcPr>
            <w:tcW w:w="1240" w:type="dxa"/>
            <w:tcBorders>
              <w:top w:val="nil"/>
              <w:left w:val="nil"/>
              <w:bottom w:val="nil"/>
              <w:right w:val="single" w:sz="4" w:space="0" w:color="auto"/>
            </w:tcBorders>
            <w:shd w:val="clear" w:color="auto" w:fill="auto"/>
            <w:noWrap/>
            <w:vAlign w:val="bottom"/>
            <w:hideMark/>
          </w:tcPr>
          <w:p w14:paraId="4084BE07"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23</w:t>
            </w:r>
          </w:p>
        </w:tc>
        <w:tc>
          <w:tcPr>
            <w:tcW w:w="1160" w:type="dxa"/>
            <w:tcBorders>
              <w:top w:val="nil"/>
              <w:left w:val="nil"/>
              <w:bottom w:val="nil"/>
              <w:right w:val="nil"/>
            </w:tcBorders>
            <w:shd w:val="clear" w:color="auto" w:fill="auto"/>
            <w:noWrap/>
            <w:vAlign w:val="bottom"/>
            <w:hideMark/>
          </w:tcPr>
          <w:p w14:paraId="3F7AD6BA" w14:textId="77777777" w:rsidR="00B9719D" w:rsidRPr="007E7381" w:rsidRDefault="00B9719D" w:rsidP="00A074F0">
            <w:pPr>
              <w:jc w:val="center"/>
              <w:rPr>
                <w:rFonts w:ascii="Calibri" w:hAnsi="Calibri" w:cs="Calibri"/>
                <w:sz w:val="22"/>
                <w:szCs w:val="22"/>
                <w:lang w:eastAsia="en-GB"/>
              </w:rPr>
            </w:pPr>
          </w:p>
        </w:tc>
      </w:tr>
      <w:tr w:rsidR="00B9719D" w:rsidRPr="007E7381" w14:paraId="3BA7CA42" w14:textId="77777777" w:rsidTr="00A074F0">
        <w:trPr>
          <w:trHeight w:val="288"/>
        </w:trPr>
        <w:tc>
          <w:tcPr>
            <w:tcW w:w="1450" w:type="dxa"/>
            <w:tcBorders>
              <w:top w:val="nil"/>
              <w:left w:val="single" w:sz="4" w:space="0" w:color="auto"/>
              <w:bottom w:val="nil"/>
              <w:right w:val="nil"/>
            </w:tcBorders>
            <w:shd w:val="clear" w:color="auto" w:fill="auto"/>
            <w:noWrap/>
            <w:vAlign w:val="bottom"/>
            <w:hideMark/>
          </w:tcPr>
          <w:p w14:paraId="377CF56B"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Smethwick</w:t>
            </w:r>
          </w:p>
        </w:tc>
        <w:tc>
          <w:tcPr>
            <w:tcW w:w="1301" w:type="dxa"/>
            <w:tcBorders>
              <w:top w:val="nil"/>
              <w:left w:val="single" w:sz="4" w:space="0" w:color="auto"/>
              <w:bottom w:val="nil"/>
              <w:right w:val="single" w:sz="4" w:space="0" w:color="auto"/>
            </w:tcBorders>
            <w:shd w:val="clear" w:color="auto" w:fill="auto"/>
            <w:noWrap/>
            <w:vAlign w:val="bottom"/>
            <w:hideMark/>
          </w:tcPr>
          <w:p w14:paraId="4FDFDEEA"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322</w:t>
            </w:r>
          </w:p>
        </w:tc>
        <w:tc>
          <w:tcPr>
            <w:tcW w:w="2216" w:type="dxa"/>
            <w:tcBorders>
              <w:top w:val="nil"/>
              <w:left w:val="nil"/>
              <w:bottom w:val="nil"/>
              <w:right w:val="nil"/>
            </w:tcBorders>
            <w:shd w:val="clear" w:color="auto" w:fill="auto"/>
            <w:noWrap/>
            <w:vAlign w:val="bottom"/>
            <w:hideMark/>
          </w:tcPr>
          <w:p w14:paraId="5A779711"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68</w:t>
            </w:r>
          </w:p>
        </w:tc>
        <w:tc>
          <w:tcPr>
            <w:tcW w:w="1014" w:type="dxa"/>
            <w:tcBorders>
              <w:top w:val="nil"/>
              <w:left w:val="single" w:sz="4" w:space="0" w:color="auto"/>
              <w:bottom w:val="nil"/>
              <w:right w:val="single" w:sz="4" w:space="0" w:color="auto"/>
            </w:tcBorders>
            <w:shd w:val="clear" w:color="auto" w:fill="auto"/>
            <w:noWrap/>
            <w:vAlign w:val="bottom"/>
            <w:hideMark/>
          </w:tcPr>
          <w:p w14:paraId="38EB3BC5"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19</w:t>
            </w:r>
          </w:p>
        </w:tc>
        <w:tc>
          <w:tcPr>
            <w:tcW w:w="1300" w:type="dxa"/>
            <w:tcBorders>
              <w:top w:val="nil"/>
              <w:left w:val="nil"/>
              <w:bottom w:val="nil"/>
              <w:right w:val="nil"/>
            </w:tcBorders>
            <w:shd w:val="clear" w:color="auto" w:fill="auto"/>
            <w:noWrap/>
            <w:vAlign w:val="bottom"/>
            <w:hideMark/>
          </w:tcPr>
          <w:p w14:paraId="3360D12E"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44</w:t>
            </w:r>
          </w:p>
        </w:tc>
        <w:tc>
          <w:tcPr>
            <w:tcW w:w="1300" w:type="dxa"/>
            <w:tcBorders>
              <w:top w:val="nil"/>
              <w:left w:val="single" w:sz="4" w:space="0" w:color="auto"/>
              <w:bottom w:val="nil"/>
              <w:right w:val="single" w:sz="4" w:space="0" w:color="auto"/>
            </w:tcBorders>
            <w:shd w:val="clear" w:color="auto" w:fill="auto"/>
            <w:noWrap/>
            <w:vAlign w:val="bottom"/>
            <w:hideMark/>
          </w:tcPr>
          <w:p w14:paraId="244598AC"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109</w:t>
            </w:r>
          </w:p>
        </w:tc>
        <w:tc>
          <w:tcPr>
            <w:tcW w:w="1240" w:type="dxa"/>
            <w:tcBorders>
              <w:top w:val="nil"/>
              <w:left w:val="nil"/>
              <w:bottom w:val="nil"/>
              <w:right w:val="single" w:sz="4" w:space="0" w:color="auto"/>
            </w:tcBorders>
            <w:shd w:val="clear" w:color="auto" w:fill="auto"/>
            <w:noWrap/>
            <w:vAlign w:val="bottom"/>
            <w:hideMark/>
          </w:tcPr>
          <w:p w14:paraId="1CFEB27D"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78</w:t>
            </w:r>
          </w:p>
        </w:tc>
        <w:tc>
          <w:tcPr>
            <w:tcW w:w="1160" w:type="dxa"/>
            <w:tcBorders>
              <w:top w:val="nil"/>
              <w:left w:val="nil"/>
              <w:bottom w:val="nil"/>
              <w:right w:val="nil"/>
            </w:tcBorders>
            <w:shd w:val="clear" w:color="auto" w:fill="auto"/>
            <w:noWrap/>
            <w:vAlign w:val="bottom"/>
            <w:hideMark/>
          </w:tcPr>
          <w:p w14:paraId="72121B22" w14:textId="77777777" w:rsidR="00B9719D" w:rsidRPr="007E7381" w:rsidRDefault="00B9719D" w:rsidP="00A074F0">
            <w:pPr>
              <w:jc w:val="center"/>
              <w:rPr>
                <w:rFonts w:ascii="Calibri" w:hAnsi="Calibri" w:cs="Calibri"/>
                <w:sz w:val="22"/>
                <w:szCs w:val="22"/>
                <w:lang w:eastAsia="en-GB"/>
              </w:rPr>
            </w:pPr>
          </w:p>
        </w:tc>
      </w:tr>
      <w:tr w:rsidR="00B9719D" w:rsidRPr="007E7381" w14:paraId="777B6720" w14:textId="77777777" w:rsidTr="00A074F0">
        <w:trPr>
          <w:trHeight w:val="288"/>
        </w:trPr>
        <w:tc>
          <w:tcPr>
            <w:tcW w:w="1450" w:type="dxa"/>
            <w:tcBorders>
              <w:top w:val="nil"/>
              <w:left w:val="single" w:sz="4" w:space="0" w:color="auto"/>
              <w:bottom w:val="nil"/>
              <w:right w:val="nil"/>
            </w:tcBorders>
            <w:shd w:val="clear" w:color="auto" w:fill="auto"/>
            <w:noWrap/>
            <w:vAlign w:val="bottom"/>
            <w:hideMark/>
          </w:tcPr>
          <w:p w14:paraId="2F0716D3"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Tipton</w:t>
            </w:r>
          </w:p>
        </w:tc>
        <w:tc>
          <w:tcPr>
            <w:tcW w:w="1301" w:type="dxa"/>
            <w:tcBorders>
              <w:top w:val="nil"/>
              <w:left w:val="single" w:sz="4" w:space="0" w:color="auto"/>
              <w:bottom w:val="nil"/>
              <w:right w:val="single" w:sz="4" w:space="0" w:color="auto"/>
            </w:tcBorders>
            <w:shd w:val="clear" w:color="auto" w:fill="auto"/>
            <w:noWrap/>
            <w:vAlign w:val="bottom"/>
            <w:hideMark/>
          </w:tcPr>
          <w:p w14:paraId="3E03761E"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70</w:t>
            </w:r>
          </w:p>
        </w:tc>
        <w:tc>
          <w:tcPr>
            <w:tcW w:w="2216" w:type="dxa"/>
            <w:tcBorders>
              <w:top w:val="nil"/>
              <w:left w:val="nil"/>
              <w:bottom w:val="nil"/>
              <w:right w:val="nil"/>
            </w:tcBorders>
            <w:shd w:val="clear" w:color="auto" w:fill="auto"/>
            <w:noWrap/>
            <w:vAlign w:val="bottom"/>
            <w:hideMark/>
          </w:tcPr>
          <w:p w14:paraId="25D73218"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17</w:t>
            </w:r>
          </w:p>
        </w:tc>
        <w:tc>
          <w:tcPr>
            <w:tcW w:w="1014" w:type="dxa"/>
            <w:tcBorders>
              <w:top w:val="nil"/>
              <w:left w:val="single" w:sz="4" w:space="0" w:color="auto"/>
              <w:bottom w:val="nil"/>
              <w:right w:val="single" w:sz="4" w:space="0" w:color="auto"/>
            </w:tcBorders>
            <w:shd w:val="clear" w:color="auto" w:fill="auto"/>
            <w:noWrap/>
            <w:vAlign w:val="bottom"/>
            <w:hideMark/>
          </w:tcPr>
          <w:p w14:paraId="4BA98A5A"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&lt;5</w:t>
            </w:r>
          </w:p>
        </w:tc>
        <w:tc>
          <w:tcPr>
            <w:tcW w:w="1300" w:type="dxa"/>
            <w:tcBorders>
              <w:top w:val="nil"/>
              <w:left w:val="nil"/>
              <w:bottom w:val="nil"/>
              <w:right w:val="nil"/>
            </w:tcBorders>
            <w:shd w:val="clear" w:color="auto" w:fill="auto"/>
            <w:noWrap/>
            <w:vAlign w:val="bottom"/>
            <w:hideMark/>
          </w:tcPr>
          <w:p w14:paraId="422D6B0C"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39</w:t>
            </w:r>
          </w:p>
        </w:tc>
        <w:tc>
          <w:tcPr>
            <w:tcW w:w="1300" w:type="dxa"/>
            <w:tcBorders>
              <w:top w:val="nil"/>
              <w:left w:val="single" w:sz="4" w:space="0" w:color="auto"/>
              <w:bottom w:val="nil"/>
              <w:right w:val="single" w:sz="4" w:space="0" w:color="auto"/>
            </w:tcBorders>
            <w:shd w:val="clear" w:color="auto" w:fill="auto"/>
            <w:noWrap/>
            <w:vAlign w:val="bottom"/>
            <w:hideMark/>
          </w:tcPr>
          <w:p w14:paraId="637088B8"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153</w:t>
            </w:r>
          </w:p>
        </w:tc>
        <w:tc>
          <w:tcPr>
            <w:tcW w:w="1240" w:type="dxa"/>
            <w:tcBorders>
              <w:top w:val="nil"/>
              <w:left w:val="nil"/>
              <w:bottom w:val="nil"/>
              <w:right w:val="single" w:sz="4" w:space="0" w:color="auto"/>
            </w:tcBorders>
            <w:shd w:val="clear" w:color="auto" w:fill="auto"/>
            <w:noWrap/>
            <w:vAlign w:val="bottom"/>
            <w:hideMark/>
          </w:tcPr>
          <w:p w14:paraId="6F39E11E"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21</w:t>
            </w:r>
          </w:p>
        </w:tc>
        <w:tc>
          <w:tcPr>
            <w:tcW w:w="1160" w:type="dxa"/>
            <w:tcBorders>
              <w:top w:val="nil"/>
              <w:left w:val="nil"/>
              <w:bottom w:val="nil"/>
              <w:right w:val="nil"/>
            </w:tcBorders>
            <w:shd w:val="clear" w:color="auto" w:fill="auto"/>
            <w:noWrap/>
            <w:vAlign w:val="bottom"/>
            <w:hideMark/>
          </w:tcPr>
          <w:p w14:paraId="1A7E39C8" w14:textId="77777777" w:rsidR="00B9719D" w:rsidRPr="007E7381" w:rsidRDefault="00B9719D" w:rsidP="00A074F0">
            <w:pPr>
              <w:jc w:val="center"/>
              <w:rPr>
                <w:rFonts w:ascii="Calibri" w:hAnsi="Calibri" w:cs="Calibri"/>
                <w:sz w:val="22"/>
                <w:szCs w:val="22"/>
                <w:lang w:eastAsia="en-GB"/>
              </w:rPr>
            </w:pPr>
          </w:p>
        </w:tc>
      </w:tr>
      <w:tr w:rsidR="00B9719D" w:rsidRPr="007E7381" w14:paraId="29CE3228" w14:textId="77777777" w:rsidTr="00A074F0">
        <w:trPr>
          <w:trHeight w:val="288"/>
        </w:trPr>
        <w:tc>
          <w:tcPr>
            <w:tcW w:w="1450" w:type="dxa"/>
            <w:tcBorders>
              <w:top w:val="nil"/>
              <w:left w:val="single" w:sz="4" w:space="0" w:color="auto"/>
              <w:bottom w:val="nil"/>
              <w:right w:val="nil"/>
            </w:tcBorders>
            <w:shd w:val="clear" w:color="auto" w:fill="auto"/>
            <w:noWrap/>
            <w:vAlign w:val="bottom"/>
            <w:hideMark/>
          </w:tcPr>
          <w:p w14:paraId="54301CAD"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Wednesbury</w:t>
            </w:r>
          </w:p>
        </w:tc>
        <w:tc>
          <w:tcPr>
            <w:tcW w:w="1301" w:type="dxa"/>
            <w:tcBorders>
              <w:top w:val="nil"/>
              <w:left w:val="single" w:sz="4" w:space="0" w:color="auto"/>
              <w:bottom w:val="nil"/>
              <w:right w:val="single" w:sz="4" w:space="0" w:color="auto"/>
            </w:tcBorders>
            <w:shd w:val="clear" w:color="auto" w:fill="auto"/>
            <w:noWrap/>
            <w:vAlign w:val="bottom"/>
            <w:hideMark/>
          </w:tcPr>
          <w:p w14:paraId="54C901F9"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49</w:t>
            </w:r>
          </w:p>
        </w:tc>
        <w:tc>
          <w:tcPr>
            <w:tcW w:w="2216" w:type="dxa"/>
            <w:tcBorders>
              <w:top w:val="nil"/>
              <w:left w:val="nil"/>
              <w:bottom w:val="nil"/>
              <w:right w:val="nil"/>
            </w:tcBorders>
            <w:shd w:val="clear" w:color="auto" w:fill="auto"/>
            <w:noWrap/>
            <w:vAlign w:val="bottom"/>
            <w:hideMark/>
          </w:tcPr>
          <w:p w14:paraId="3E5D813A"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20</w:t>
            </w:r>
          </w:p>
        </w:tc>
        <w:tc>
          <w:tcPr>
            <w:tcW w:w="1014" w:type="dxa"/>
            <w:tcBorders>
              <w:top w:val="nil"/>
              <w:left w:val="single" w:sz="4" w:space="0" w:color="auto"/>
              <w:bottom w:val="nil"/>
              <w:right w:val="single" w:sz="4" w:space="0" w:color="auto"/>
            </w:tcBorders>
            <w:shd w:val="clear" w:color="auto" w:fill="auto"/>
            <w:noWrap/>
            <w:vAlign w:val="bottom"/>
            <w:hideMark/>
          </w:tcPr>
          <w:p w14:paraId="24336AC2"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&lt;5</w:t>
            </w:r>
          </w:p>
        </w:tc>
        <w:tc>
          <w:tcPr>
            <w:tcW w:w="1300" w:type="dxa"/>
            <w:tcBorders>
              <w:top w:val="nil"/>
              <w:left w:val="nil"/>
              <w:bottom w:val="nil"/>
              <w:right w:val="nil"/>
            </w:tcBorders>
            <w:shd w:val="clear" w:color="auto" w:fill="auto"/>
            <w:noWrap/>
            <w:vAlign w:val="bottom"/>
            <w:hideMark/>
          </w:tcPr>
          <w:p w14:paraId="63936266"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45</w:t>
            </w:r>
          </w:p>
        </w:tc>
        <w:tc>
          <w:tcPr>
            <w:tcW w:w="1300" w:type="dxa"/>
            <w:tcBorders>
              <w:top w:val="nil"/>
              <w:left w:val="single" w:sz="4" w:space="0" w:color="auto"/>
              <w:bottom w:val="nil"/>
              <w:right w:val="single" w:sz="4" w:space="0" w:color="auto"/>
            </w:tcBorders>
            <w:shd w:val="clear" w:color="auto" w:fill="auto"/>
            <w:noWrap/>
            <w:vAlign w:val="bottom"/>
            <w:hideMark/>
          </w:tcPr>
          <w:p w14:paraId="2832DFAA"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205</w:t>
            </w:r>
          </w:p>
        </w:tc>
        <w:tc>
          <w:tcPr>
            <w:tcW w:w="1240" w:type="dxa"/>
            <w:tcBorders>
              <w:top w:val="nil"/>
              <w:left w:val="nil"/>
              <w:bottom w:val="nil"/>
              <w:right w:val="single" w:sz="4" w:space="0" w:color="auto"/>
            </w:tcBorders>
            <w:shd w:val="clear" w:color="auto" w:fill="auto"/>
            <w:noWrap/>
            <w:vAlign w:val="bottom"/>
            <w:hideMark/>
          </w:tcPr>
          <w:p w14:paraId="42BB32DB"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26</w:t>
            </w:r>
          </w:p>
        </w:tc>
        <w:tc>
          <w:tcPr>
            <w:tcW w:w="1160" w:type="dxa"/>
            <w:tcBorders>
              <w:top w:val="nil"/>
              <w:left w:val="nil"/>
              <w:bottom w:val="nil"/>
              <w:right w:val="nil"/>
            </w:tcBorders>
            <w:shd w:val="clear" w:color="auto" w:fill="auto"/>
            <w:noWrap/>
            <w:vAlign w:val="bottom"/>
            <w:hideMark/>
          </w:tcPr>
          <w:p w14:paraId="229ADAF2" w14:textId="77777777" w:rsidR="00B9719D" w:rsidRPr="007E7381" w:rsidRDefault="00B9719D" w:rsidP="00A074F0">
            <w:pPr>
              <w:jc w:val="center"/>
              <w:rPr>
                <w:rFonts w:ascii="Calibri" w:hAnsi="Calibri" w:cs="Calibri"/>
                <w:sz w:val="22"/>
                <w:szCs w:val="22"/>
                <w:lang w:eastAsia="en-GB"/>
              </w:rPr>
            </w:pPr>
          </w:p>
        </w:tc>
      </w:tr>
      <w:tr w:rsidR="00B9719D" w:rsidRPr="007E7381" w14:paraId="7D68AE67" w14:textId="77777777" w:rsidTr="00A074F0">
        <w:trPr>
          <w:trHeight w:val="288"/>
        </w:trPr>
        <w:tc>
          <w:tcPr>
            <w:tcW w:w="1450" w:type="dxa"/>
            <w:tcBorders>
              <w:top w:val="nil"/>
              <w:left w:val="single" w:sz="4" w:space="0" w:color="auto"/>
              <w:bottom w:val="nil"/>
              <w:right w:val="nil"/>
            </w:tcBorders>
            <w:shd w:val="clear" w:color="auto" w:fill="auto"/>
            <w:noWrap/>
            <w:vAlign w:val="bottom"/>
            <w:hideMark/>
          </w:tcPr>
          <w:p w14:paraId="666703DE"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West Bromwich</w:t>
            </w:r>
          </w:p>
        </w:tc>
        <w:tc>
          <w:tcPr>
            <w:tcW w:w="1301" w:type="dxa"/>
            <w:tcBorders>
              <w:top w:val="nil"/>
              <w:left w:val="single" w:sz="4" w:space="0" w:color="auto"/>
              <w:bottom w:val="nil"/>
              <w:right w:val="single" w:sz="4" w:space="0" w:color="auto"/>
            </w:tcBorders>
            <w:shd w:val="clear" w:color="auto" w:fill="auto"/>
            <w:noWrap/>
            <w:vAlign w:val="bottom"/>
            <w:hideMark/>
          </w:tcPr>
          <w:p w14:paraId="190C459A"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276</w:t>
            </w:r>
          </w:p>
        </w:tc>
        <w:tc>
          <w:tcPr>
            <w:tcW w:w="2216" w:type="dxa"/>
            <w:tcBorders>
              <w:top w:val="nil"/>
              <w:left w:val="nil"/>
              <w:bottom w:val="nil"/>
              <w:right w:val="nil"/>
            </w:tcBorders>
            <w:shd w:val="clear" w:color="auto" w:fill="auto"/>
            <w:noWrap/>
            <w:vAlign w:val="bottom"/>
            <w:hideMark/>
          </w:tcPr>
          <w:p w14:paraId="06D6D248"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63</w:t>
            </w:r>
          </w:p>
        </w:tc>
        <w:tc>
          <w:tcPr>
            <w:tcW w:w="1014" w:type="dxa"/>
            <w:tcBorders>
              <w:top w:val="nil"/>
              <w:left w:val="single" w:sz="4" w:space="0" w:color="auto"/>
              <w:bottom w:val="nil"/>
              <w:right w:val="single" w:sz="4" w:space="0" w:color="auto"/>
            </w:tcBorders>
            <w:shd w:val="clear" w:color="auto" w:fill="auto"/>
            <w:noWrap/>
            <w:vAlign w:val="bottom"/>
            <w:hideMark/>
          </w:tcPr>
          <w:p w14:paraId="7A4DC382"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10</w:t>
            </w:r>
          </w:p>
        </w:tc>
        <w:tc>
          <w:tcPr>
            <w:tcW w:w="1300" w:type="dxa"/>
            <w:tcBorders>
              <w:top w:val="nil"/>
              <w:left w:val="nil"/>
              <w:bottom w:val="nil"/>
              <w:right w:val="nil"/>
            </w:tcBorders>
            <w:shd w:val="clear" w:color="auto" w:fill="auto"/>
            <w:noWrap/>
            <w:vAlign w:val="bottom"/>
            <w:hideMark/>
          </w:tcPr>
          <w:p w14:paraId="14524AA4"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76</w:t>
            </w:r>
          </w:p>
        </w:tc>
        <w:tc>
          <w:tcPr>
            <w:tcW w:w="1300" w:type="dxa"/>
            <w:tcBorders>
              <w:top w:val="nil"/>
              <w:left w:val="single" w:sz="4" w:space="0" w:color="auto"/>
              <w:bottom w:val="nil"/>
              <w:right w:val="single" w:sz="4" w:space="0" w:color="auto"/>
            </w:tcBorders>
            <w:shd w:val="clear" w:color="auto" w:fill="auto"/>
            <w:noWrap/>
            <w:vAlign w:val="bottom"/>
            <w:hideMark/>
          </w:tcPr>
          <w:p w14:paraId="34062529"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279</w:t>
            </w:r>
          </w:p>
        </w:tc>
        <w:tc>
          <w:tcPr>
            <w:tcW w:w="1240" w:type="dxa"/>
            <w:tcBorders>
              <w:top w:val="nil"/>
              <w:left w:val="nil"/>
              <w:bottom w:val="nil"/>
              <w:right w:val="single" w:sz="4" w:space="0" w:color="auto"/>
            </w:tcBorders>
            <w:shd w:val="clear" w:color="auto" w:fill="auto"/>
            <w:noWrap/>
            <w:vAlign w:val="bottom"/>
            <w:hideMark/>
          </w:tcPr>
          <w:p w14:paraId="6ACC567B"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70</w:t>
            </w:r>
          </w:p>
        </w:tc>
        <w:tc>
          <w:tcPr>
            <w:tcW w:w="1160" w:type="dxa"/>
            <w:tcBorders>
              <w:top w:val="nil"/>
              <w:left w:val="nil"/>
              <w:bottom w:val="nil"/>
              <w:right w:val="nil"/>
            </w:tcBorders>
            <w:shd w:val="clear" w:color="auto" w:fill="auto"/>
            <w:noWrap/>
            <w:vAlign w:val="bottom"/>
            <w:hideMark/>
          </w:tcPr>
          <w:p w14:paraId="3C1E9C8D" w14:textId="77777777" w:rsidR="00B9719D" w:rsidRPr="007E7381" w:rsidRDefault="00B9719D" w:rsidP="00A074F0">
            <w:pPr>
              <w:jc w:val="center"/>
              <w:rPr>
                <w:rFonts w:ascii="Calibri" w:hAnsi="Calibri" w:cs="Calibri"/>
                <w:sz w:val="22"/>
                <w:szCs w:val="22"/>
                <w:lang w:eastAsia="en-GB"/>
              </w:rPr>
            </w:pPr>
          </w:p>
        </w:tc>
      </w:tr>
      <w:tr w:rsidR="00B9719D" w:rsidRPr="007E7381" w14:paraId="513DAE14" w14:textId="77777777" w:rsidTr="00A074F0">
        <w:trPr>
          <w:trHeight w:val="288"/>
        </w:trPr>
        <w:tc>
          <w:tcPr>
            <w:tcW w:w="1450" w:type="dxa"/>
            <w:tcBorders>
              <w:top w:val="single" w:sz="4" w:space="0" w:color="auto"/>
              <w:left w:val="single" w:sz="4" w:space="0" w:color="auto"/>
              <w:bottom w:val="single" w:sz="4" w:space="0" w:color="auto"/>
              <w:right w:val="nil"/>
            </w:tcBorders>
            <w:shd w:val="clear" w:color="auto" w:fill="auto"/>
            <w:noWrap/>
            <w:vAlign w:val="bottom"/>
            <w:hideMark/>
          </w:tcPr>
          <w:p w14:paraId="33F795D0" w14:textId="77777777" w:rsidR="00B9719D" w:rsidRPr="007E7381" w:rsidRDefault="00B9719D" w:rsidP="00A074F0">
            <w:pPr>
              <w:rPr>
                <w:rFonts w:ascii="Calibri" w:hAnsi="Calibri" w:cs="Calibri"/>
                <w:sz w:val="22"/>
                <w:szCs w:val="22"/>
                <w:lang w:eastAsia="en-GB"/>
              </w:rPr>
            </w:pPr>
            <w:r w:rsidRPr="007E7381">
              <w:rPr>
                <w:rFonts w:ascii="Calibri" w:hAnsi="Calibri" w:cs="Calibri"/>
                <w:sz w:val="22"/>
                <w:szCs w:val="22"/>
                <w:lang w:eastAsia="en-GB"/>
              </w:rPr>
              <w:t>Grand Total</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B11B9"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882</w:t>
            </w:r>
          </w:p>
        </w:tc>
        <w:tc>
          <w:tcPr>
            <w:tcW w:w="2216" w:type="dxa"/>
            <w:tcBorders>
              <w:top w:val="single" w:sz="4" w:space="0" w:color="auto"/>
              <w:left w:val="nil"/>
              <w:bottom w:val="single" w:sz="4" w:space="0" w:color="auto"/>
              <w:right w:val="nil"/>
            </w:tcBorders>
            <w:shd w:val="clear" w:color="auto" w:fill="auto"/>
            <w:noWrap/>
            <w:vAlign w:val="bottom"/>
            <w:hideMark/>
          </w:tcPr>
          <w:p w14:paraId="4123B2C9"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246</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E94ED"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51</w:t>
            </w:r>
          </w:p>
        </w:tc>
        <w:tc>
          <w:tcPr>
            <w:tcW w:w="1300" w:type="dxa"/>
            <w:tcBorders>
              <w:top w:val="single" w:sz="4" w:space="0" w:color="auto"/>
              <w:left w:val="nil"/>
              <w:bottom w:val="single" w:sz="4" w:space="0" w:color="auto"/>
              <w:right w:val="nil"/>
            </w:tcBorders>
            <w:shd w:val="clear" w:color="auto" w:fill="auto"/>
            <w:noWrap/>
            <w:vAlign w:val="bottom"/>
            <w:hideMark/>
          </w:tcPr>
          <w:p w14:paraId="25F3FBA6"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9E7F3"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1,073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314042F" w14:textId="77777777" w:rsidR="00B9719D" w:rsidRPr="007E7381" w:rsidRDefault="00B9719D" w:rsidP="00A074F0">
            <w:pPr>
              <w:jc w:val="center"/>
              <w:rPr>
                <w:rFonts w:ascii="Calibri" w:hAnsi="Calibri" w:cs="Calibri"/>
                <w:sz w:val="22"/>
                <w:szCs w:val="22"/>
                <w:lang w:eastAsia="en-GB"/>
              </w:rPr>
            </w:pPr>
            <w:r w:rsidRPr="007E7381">
              <w:rPr>
                <w:rFonts w:ascii="Calibri" w:hAnsi="Calibri" w:cs="Calibri"/>
                <w:sz w:val="22"/>
                <w:szCs w:val="22"/>
                <w:lang w:eastAsia="en-GB"/>
              </w:rPr>
              <w:t>263</w:t>
            </w:r>
          </w:p>
        </w:tc>
        <w:tc>
          <w:tcPr>
            <w:tcW w:w="1160" w:type="dxa"/>
            <w:tcBorders>
              <w:top w:val="nil"/>
              <w:left w:val="nil"/>
              <w:bottom w:val="nil"/>
              <w:right w:val="nil"/>
            </w:tcBorders>
            <w:shd w:val="clear" w:color="auto" w:fill="auto"/>
            <w:noWrap/>
            <w:vAlign w:val="bottom"/>
            <w:hideMark/>
          </w:tcPr>
          <w:p w14:paraId="71F14DAC" w14:textId="77777777" w:rsidR="00B9719D" w:rsidRPr="007E7381" w:rsidRDefault="00B9719D" w:rsidP="00A074F0">
            <w:pPr>
              <w:jc w:val="center"/>
              <w:rPr>
                <w:rFonts w:ascii="Calibri" w:hAnsi="Calibri" w:cs="Calibri"/>
                <w:sz w:val="22"/>
                <w:szCs w:val="22"/>
                <w:lang w:eastAsia="en-GB"/>
              </w:rPr>
            </w:pPr>
          </w:p>
        </w:tc>
      </w:tr>
      <w:tr w:rsidR="00B9719D" w:rsidRPr="007E7381" w14:paraId="6125DA63" w14:textId="77777777" w:rsidTr="00A074F0">
        <w:trPr>
          <w:trHeight w:val="348"/>
        </w:trPr>
        <w:tc>
          <w:tcPr>
            <w:tcW w:w="982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4C1300" w14:textId="77777777" w:rsidR="00B9719D" w:rsidRPr="007E7381" w:rsidRDefault="00B9719D" w:rsidP="00A074F0">
            <w:pPr>
              <w:rPr>
                <w:rFonts w:ascii="Calibri" w:hAnsi="Calibri" w:cs="Calibri"/>
                <w:sz w:val="16"/>
                <w:szCs w:val="16"/>
                <w:lang w:eastAsia="en-GB"/>
              </w:rPr>
            </w:pPr>
            <w:r w:rsidRPr="007E7381">
              <w:rPr>
                <w:rFonts w:ascii="Calibri" w:hAnsi="Calibri" w:cs="Calibri"/>
                <w:sz w:val="16"/>
                <w:szCs w:val="16"/>
                <w:lang w:eastAsia="en-GB"/>
              </w:rPr>
              <w:t>Note: For more recent dates, numbers might change as back dated data are received</w:t>
            </w:r>
          </w:p>
        </w:tc>
        <w:tc>
          <w:tcPr>
            <w:tcW w:w="1160" w:type="dxa"/>
            <w:tcBorders>
              <w:top w:val="nil"/>
              <w:left w:val="nil"/>
              <w:bottom w:val="nil"/>
              <w:right w:val="nil"/>
            </w:tcBorders>
            <w:shd w:val="clear" w:color="auto" w:fill="auto"/>
            <w:noWrap/>
            <w:vAlign w:val="bottom"/>
            <w:hideMark/>
          </w:tcPr>
          <w:p w14:paraId="6F81C9C1" w14:textId="77777777" w:rsidR="00B9719D" w:rsidRPr="007E7381" w:rsidRDefault="00B9719D" w:rsidP="00A074F0">
            <w:pPr>
              <w:rPr>
                <w:rFonts w:ascii="Calibri" w:hAnsi="Calibri" w:cs="Calibri"/>
                <w:sz w:val="16"/>
                <w:szCs w:val="16"/>
                <w:lang w:eastAsia="en-GB"/>
              </w:rPr>
            </w:pPr>
          </w:p>
        </w:tc>
      </w:tr>
    </w:tbl>
    <w:p w14:paraId="0854991E" w14:textId="77777777" w:rsidR="008F29A4" w:rsidRDefault="008F29A4" w:rsidP="008E0540"/>
    <w:p w14:paraId="4CC34DA6" w14:textId="0AE82EB5" w:rsidR="008E0540" w:rsidRDefault="00237FD3" w:rsidP="008E0540">
      <w:r>
        <w:t xml:space="preserve">Public Health England </w:t>
      </w:r>
      <w:r w:rsidR="008E0540">
        <w:t xml:space="preserve">(PHE) </w:t>
      </w:r>
      <w:r>
        <w:t>have confirmed they do not hold Sandwell Populated data on COVID 19 deaths</w:t>
      </w:r>
      <w:r w:rsidR="008E0540">
        <w:t xml:space="preserve"> in Sandwell</w:t>
      </w:r>
      <w:r w:rsidR="00D552D7">
        <w:t xml:space="preserve"> so a comparison comparing infection rates to death rate inn Sandwell has yet to take place</w:t>
      </w:r>
      <w:r>
        <w:t xml:space="preserve">, </w:t>
      </w:r>
      <w:r w:rsidR="008E0540">
        <w:t>a request has been made to</w:t>
      </w:r>
      <w:r>
        <w:t xml:space="preserve"> Sandwell &amp; West Birmingham CCG </w:t>
      </w:r>
      <w:r w:rsidR="008E0540">
        <w:t xml:space="preserve">see if the combined data can be extracted from </w:t>
      </w:r>
    </w:p>
    <w:p w14:paraId="5C71F136" w14:textId="77777777" w:rsidR="008E0540" w:rsidRPr="008E0540" w:rsidRDefault="008E0540" w:rsidP="008E0540">
      <w:pPr>
        <w:pStyle w:val="ListParagraph"/>
        <w:rPr>
          <w:rFonts w:ascii="Arial" w:eastAsia="Times New Roman" w:hAnsi="Arial" w:cs="Arial"/>
          <w:sz w:val="12"/>
          <w:szCs w:val="12"/>
        </w:rPr>
      </w:pPr>
    </w:p>
    <w:p w14:paraId="62199465" w14:textId="39BA240E" w:rsidR="008E0540" w:rsidRPr="00D552D7" w:rsidRDefault="008E0540" w:rsidP="008F29A4">
      <w:pPr>
        <w:pStyle w:val="ListParagraph"/>
        <w:numPr>
          <w:ilvl w:val="0"/>
          <w:numId w:val="40"/>
        </w:numPr>
        <w:spacing w:after="120"/>
        <w:ind w:left="700"/>
        <w:rPr>
          <w:rFonts w:ascii="Arial" w:eastAsia="Times New Roman" w:hAnsi="Arial" w:cs="Arial"/>
          <w:sz w:val="28"/>
          <w:szCs w:val="28"/>
        </w:rPr>
      </w:pPr>
      <w:r w:rsidRPr="008E0540">
        <w:rPr>
          <w:rFonts w:ascii="Arial" w:hAnsi="Arial" w:cs="Arial"/>
          <w:sz w:val="28"/>
          <w:szCs w:val="28"/>
        </w:rPr>
        <w:t xml:space="preserve">Primary Care Networks </w:t>
      </w:r>
      <w:r w:rsidRPr="008E0540">
        <w:rPr>
          <w:rFonts w:ascii="Arial" w:eastAsia="Times New Roman" w:hAnsi="Arial" w:cs="Arial"/>
          <w:sz w:val="28"/>
          <w:szCs w:val="28"/>
        </w:rPr>
        <w:t xml:space="preserve">GP </w:t>
      </w:r>
      <w:r w:rsidRPr="008E0540">
        <w:rPr>
          <w:rFonts w:ascii="Arial" w:hAnsi="Arial" w:cs="Arial"/>
          <w:sz w:val="28"/>
          <w:szCs w:val="28"/>
        </w:rPr>
        <w:t>P</w:t>
      </w:r>
      <w:r w:rsidRPr="008E0540">
        <w:rPr>
          <w:rFonts w:ascii="Arial" w:eastAsia="Times New Roman" w:hAnsi="Arial" w:cs="Arial"/>
          <w:sz w:val="28"/>
          <w:szCs w:val="28"/>
        </w:rPr>
        <w:t xml:space="preserve">ractices data </w:t>
      </w:r>
      <w:r w:rsidRPr="008E0540">
        <w:rPr>
          <w:rFonts w:ascii="Arial" w:hAnsi="Arial" w:cs="Arial"/>
          <w:sz w:val="28"/>
          <w:szCs w:val="28"/>
        </w:rPr>
        <w:t>stored</w:t>
      </w:r>
      <w:r w:rsidRPr="008E0540">
        <w:rPr>
          <w:rFonts w:ascii="Arial" w:eastAsia="Times New Roman" w:hAnsi="Arial" w:cs="Arial"/>
          <w:sz w:val="28"/>
          <w:szCs w:val="28"/>
        </w:rPr>
        <w:t xml:space="preserve"> System One </w:t>
      </w:r>
      <w:r w:rsidRPr="008E0540">
        <w:rPr>
          <w:rFonts w:ascii="Arial" w:hAnsi="Arial" w:cs="Arial"/>
          <w:sz w:val="28"/>
          <w:szCs w:val="28"/>
        </w:rPr>
        <w:t>which is analysed by CSU</w:t>
      </w:r>
    </w:p>
    <w:p w14:paraId="4E47D3FD" w14:textId="77777777" w:rsidR="008E0540" w:rsidRDefault="008E0540" w:rsidP="008F29A4">
      <w:pPr>
        <w:pStyle w:val="ListParagraph"/>
        <w:numPr>
          <w:ilvl w:val="0"/>
          <w:numId w:val="40"/>
        </w:numPr>
        <w:spacing w:after="120"/>
        <w:ind w:left="700"/>
        <w:rPr>
          <w:rFonts w:ascii="Arial" w:eastAsia="Times New Roman" w:hAnsi="Arial" w:cs="Arial"/>
          <w:sz w:val="28"/>
          <w:szCs w:val="28"/>
        </w:rPr>
      </w:pPr>
      <w:r w:rsidRPr="008E0540">
        <w:rPr>
          <w:rFonts w:ascii="Arial" w:eastAsia="Times New Roman" w:hAnsi="Arial" w:cs="Arial"/>
          <w:sz w:val="28"/>
          <w:szCs w:val="28"/>
        </w:rPr>
        <w:t>S</w:t>
      </w:r>
      <w:r w:rsidR="00237FD3" w:rsidRPr="008E0540">
        <w:rPr>
          <w:rFonts w:ascii="Arial" w:eastAsia="Times New Roman" w:hAnsi="Arial" w:cs="Arial"/>
          <w:sz w:val="28"/>
          <w:szCs w:val="28"/>
        </w:rPr>
        <w:t>andwell patients and staff have died at the Queen Elizabeth (QE) Hospital, Sandwell &amp; West Birmingham, Manor and Russell’s’ Hall Hospital sites</w:t>
      </w:r>
    </w:p>
    <w:p w14:paraId="0562F1F2" w14:textId="77777777" w:rsidR="00237FD3" w:rsidRPr="008E0540" w:rsidRDefault="00237FD3" w:rsidP="008F29A4">
      <w:pPr>
        <w:pStyle w:val="ListParagraph"/>
        <w:numPr>
          <w:ilvl w:val="0"/>
          <w:numId w:val="40"/>
        </w:numPr>
        <w:spacing w:after="120"/>
        <w:ind w:left="700"/>
        <w:rPr>
          <w:rFonts w:ascii="Arial" w:eastAsia="Times New Roman" w:hAnsi="Arial" w:cs="Arial"/>
          <w:sz w:val="28"/>
          <w:szCs w:val="28"/>
        </w:rPr>
      </w:pPr>
      <w:r w:rsidRPr="008E0540">
        <w:rPr>
          <w:rFonts w:ascii="Arial" w:hAnsi="Arial" w:cs="Arial"/>
          <w:sz w:val="28"/>
          <w:szCs w:val="28"/>
        </w:rPr>
        <w:t>West Bromwich Register Office (Births and Deaths)</w:t>
      </w:r>
    </w:p>
    <w:p w14:paraId="4C4CEA3D" w14:textId="3082D2B1" w:rsidR="00C22A06" w:rsidRDefault="00C22A06" w:rsidP="00FF6AD5">
      <w:pPr>
        <w:jc w:val="both"/>
        <w:rPr>
          <w:b/>
          <w:bCs/>
        </w:rPr>
      </w:pPr>
    </w:p>
    <w:p w14:paraId="686A7FC0" w14:textId="77777777" w:rsidR="008F29A4" w:rsidRDefault="008F29A4" w:rsidP="00445CF3">
      <w:pPr>
        <w:jc w:val="both"/>
        <w:rPr>
          <w:b/>
          <w:bCs/>
        </w:rPr>
      </w:pPr>
    </w:p>
    <w:p w14:paraId="52CDFA90" w14:textId="5E2FBCCA" w:rsidR="008A4DA6" w:rsidRDefault="008A4DA6" w:rsidP="00445CF3">
      <w:pPr>
        <w:jc w:val="both"/>
        <w:rPr>
          <w:b/>
          <w:bCs/>
        </w:rPr>
      </w:pPr>
      <w:r w:rsidRPr="008A4DA6">
        <w:rPr>
          <w:b/>
          <w:bCs/>
        </w:rPr>
        <w:lastRenderedPageBreak/>
        <w:t>Methodology</w:t>
      </w:r>
    </w:p>
    <w:p w14:paraId="17BE7573" w14:textId="2959D702" w:rsidR="00E56DD7" w:rsidRDefault="3D1F6889" w:rsidP="00E56DD7">
      <w:pPr>
        <w:jc w:val="both"/>
      </w:pPr>
      <w:r>
        <w:t xml:space="preserve">This study is not an academic study, the research has been carried out on behalf of Adult Social Care Health &amp; Well Being Carers Commissioning Manager who manages and oversee’s funded carers support services in Sandwell under the umbrella of the Better Care programmes which is funded jointly by Sandwell &amp; West Birmingham CCG and she reports to the Joint Partnership and Sandwell Health &amp; Well Being Boards. </w:t>
      </w:r>
    </w:p>
    <w:p w14:paraId="50895670" w14:textId="77777777" w:rsidR="00E56DD7" w:rsidRDefault="00E56DD7" w:rsidP="00445CF3">
      <w:pPr>
        <w:jc w:val="both"/>
        <w:rPr>
          <w:b/>
          <w:bCs/>
        </w:rPr>
      </w:pPr>
    </w:p>
    <w:p w14:paraId="38C1F859" w14:textId="77777777" w:rsidR="00E56DD7" w:rsidRPr="00E56DD7" w:rsidRDefault="00E56DD7" w:rsidP="00445CF3">
      <w:pPr>
        <w:jc w:val="both"/>
        <w:rPr>
          <w:b/>
          <w:bCs/>
          <w:sz w:val="8"/>
          <w:szCs w:val="8"/>
        </w:rPr>
      </w:pPr>
    </w:p>
    <w:p w14:paraId="08844D64" w14:textId="77777777" w:rsidR="00E56DD7" w:rsidRDefault="000B4551" w:rsidP="00E56DD7">
      <w:pPr>
        <w:jc w:val="both"/>
      </w:pPr>
      <w:r>
        <w:t>All the carers either have been supported by the West Bromwich African Caribbean Resource Centre’s (WBACRC) Day Care or African Caribbean Carers Information/Advice and Navigation Services.  M</w:t>
      </w:r>
      <w:r w:rsidR="00E56DD7">
        <w:t>ost of</w:t>
      </w:r>
      <w:r>
        <w:t xml:space="preserve"> the participants</w:t>
      </w:r>
      <w:r w:rsidR="00E56DD7">
        <w:t xml:space="preserve"> did not have access to digital platforms</w:t>
      </w:r>
      <w:r>
        <w:t xml:space="preserve"> at home</w:t>
      </w:r>
      <w:r w:rsidR="00E56DD7">
        <w:t>, those that did stated they would disengage if we used virtual meetings, webinars or video platforms like Whats</w:t>
      </w:r>
      <w:r w:rsidR="00F6795A">
        <w:t>A</w:t>
      </w:r>
      <w:r w:rsidR="00E56DD7">
        <w:t xml:space="preserve">pp so we decided to obtain the information through telephone interviews. </w:t>
      </w:r>
    </w:p>
    <w:p w14:paraId="0C8FE7CE" w14:textId="77777777" w:rsidR="00E56DD7" w:rsidRDefault="00E56DD7" w:rsidP="00E56DD7">
      <w:pPr>
        <w:jc w:val="both"/>
      </w:pPr>
    </w:p>
    <w:p w14:paraId="351B0B65" w14:textId="3CA68A53" w:rsidR="00E56DD7" w:rsidRDefault="00E56DD7" w:rsidP="00E56DD7">
      <w:pPr>
        <w:jc w:val="both"/>
      </w:pPr>
      <w:r>
        <w:t xml:space="preserve">We ask </w:t>
      </w:r>
      <w:r w:rsidR="00F6795A">
        <w:t>our carers</w:t>
      </w:r>
      <w:r>
        <w:t xml:space="preserve"> to consider 6 key question, which were agreed by Sandwell Adult Social Care Health &amp; Well Being ‘Carers Commissioning Manager’ and you will see their responses we decided to carryout telephone interviews, we ask 6 key question</w:t>
      </w:r>
      <w:r w:rsidR="00027F59">
        <w:t>s</w:t>
      </w:r>
      <w:r>
        <w:t xml:space="preserve"> to identify how the pandemic has impact of the caring roles and family life and the responses to our questions are below.</w:t>
      </w:r>
    </w:p>
    <w:p w14:paraId="6ADAF502" w14:textId="77777777" w:rsidR="00540831" w:rsidRDefault="00540831" w:rsidP="005220E3">
      <w:pPr>
        <w:jc w:val="both"/>
        <w:rPr>
          <w:b/>
          <w:bCs/>
        </w:rPr>
      </w:pPr>
    </w:p>
    <w:p w14:paraId="3E580962" w14:textId="77777777" w:rsidR="00540831" w:rsidRDefault="00540831" w:rsidP="005220E3">
      <w:pPr>
        <w:jc w:val="both"/>
        <w:rPr>
          <w:b/>
          <w:bCs/>
        </w:rPr>
      </w:pPr>
    </w:p>
    <w:p w14:paraId="32D11B61" w14:textId="77777777" w:rsidR="00540831" w:rsidRDefault="00540831" w:rsidP="005220E3">
      <w:pPr>
        <w:jc w:val="both"/>
        <w:rPr>
          <w:b/>
          <w:bCs/>
        </w:rPr>
      </w:pPr>
    </w:p>
    <w:p w14:paraId="6FFD4481" w14:textId="77777777" w:rsidR="00540831" w:rsidRDefault="00540831" w:rsidP="005220E3">
      <w:pPr>
        <w:jc w:val="both"/>
        <w:rPr>
          <w:b/>
          <w:bCs/>
        </w:rPr>
      </w:pPr>
    </w:p>
    <w:p w14:paraId="671EA70F" w14:textId="77777777" w:rsidR="00540831" w:rsidRDefault="00540831" w:rsidP="005220E3">
      <w:pPr>
        <w:jc w:val="both"/>
        <w:rPr>
          <w:b/>
          <w:bCs/>
        </w:rPr>
      </w:pPr>
    </w:p>
    <w:p w14:paraId="62241455" w14:textId="77777777" w:rsidR="00540831" w:rsidRDefault="00540831" w:rsidP="005220E3">
      <w:pPr>
        <w:jc w:val="both"/>
        <w:rPr>
          <w:b/>
          <w:bCs/>
        </w:rPr>
      </w:pPr>
    </w:p>
    <w:p w14:paraId="6025501B" w14:textId="77777777" w:rsidR="00540831" w:rsidRDefault="00540831" w:rsidP="005220E3">
      <w:pPr>
        <w:jc w:val="both"/>
        <w:rPr>
          <w:b/>
          <w:bCs/>
        </w:rPr>
      </w:pPr>
    </w:p>
    <w:p w14:paraId="2C1E4D6B" w14:textId="77777777" w:rsidR="00540831" w:rsidRDefault="00540831" w:rsidP="005220E3">
      <w:pPr>
        <w:jc w:val="both"/>
        <w:rPr>
          <w:b/>
          <w:bCs/>
        </w:rPr>
      </w:pPr>
    </w:p>
    <w:p w14:paraId="30353090" w14:textId="77777777" w:rsidR="00540831" w:rsidRDefault="00540831" w:rsidP="005220E3">
      <w:pPr>
        <w:jc w:val="both"/>
        <w:rPr>
          <w:b/>
          <w:bCs/>
        </w:rPr>
      </w:pPr>
    </w:p>
    <w:p w14:paraId="1FBD28FD" w14:textId="218CC383" w:rsidR="005220E3" w:rsidRPr="008A4DA6" w:rsidRDefault="005220E3" w:rsidP="005220E3">
      <w:pPr>
        <w:jc w:val="both"/>
        <w:rPr>
          <w:b/>
          <w:bCs/>
        </w:rPr>
      </w:pPr>
      <w:r>
        <w:rPr>
          <w:b/>
          <w:bCs/>
        </w:rPr>
        <w:lastRenderedPageBreak/>
        <w:t>Demography</w:t>
      </w:r>
    </w:p>
    <w:p w14:paraId="0A7A71DB" w14:textId="77777777" w:rsidR="005220E3" w:rsidRPr="00D853C5" w:rsidRDefault="00960BF5" w:rsidP="005220E3">
      <w:pPr>
        <w:rPr>
          <w:bCs/>
          <w:lang w:eastAsia="en-GB"/>
        </w:rPr>
      </w:pPr>
      <w:r>
        <w:rPr>
          <w:bCs/>
          <w:lang w:eastAsia="en-GB"/>
        </w:rPr>
        <w:t xml:space="preserve">Most of our carers lived in Sandwell, but not always in the same </w:t>
      </w:r>
      <w:r w:rsidR="004A2429">
        <w:rPr>
          <w:bCs/>
          <w:lang w:eastAsia="en-GB"/>
        </w:rPr>
        <w:t>Sandwell,</w:t>
      </w:r>
      <w:r w:rsidR="005220E3">
        <w:rPr>
          <w:bCs/>
          <w:lang w:eastAsia="en-GB"/>
        </w:rPr>
        <w:t xml:space="preserve"> we have categorised </w:t>
      </w:r>
      <w:r w:rsidR="00773D86">
        <w:rPr>
          <w:bCs/>
          <w:lang w:eastAsia="en-GB"/>
        </w:rPr>
        <w:t xml:space="preserve">some carers as </w:t>
      </w:r>
      <w:r w:rsidR="005220E3">
        <w:rPr>
          <w:bCs/>
          <w:lang w:eastAsia="en-GB"/>
        </w:rPr>
        <w:t xml:space="preserve">‘other’ </w:t>
      </w:r>
      <w:r w:rsidR="00773D86">
        <w:rPr>
          <w:bCs/>
          <w:lang w:eastAsia="en-GB"/>
        </w:rPr>
        <w:t xml:space="preserve">which means the family carers lives outside of Sandwell be their family members who they care for </w:t>
      </w:r>
      <w:r w:rsidR="005220E3">
        <w:rPr>
          <w:bCs/>
          <w:lang w:eastAsia="en-GB"/>
        </w:rPr>
        <w:t>live in Sandwell.</w:t>
      </w:r>
    </w:p>
    <w:p w14:paraId="67C0C651" w14:textId="77777777" w:rsidR="00F306CA" w:rsidRDefault="00F306CA" w:rsidP="005220E3">
      <w:pPr>
        <w:rPr>
          <w:color w:val="2E74B5"/>
          <w:sz w:val="24"/>
          <w:szCs w:val="24"/>
        </w:rPr>
      </w:pPr>
    </w:p>
    <w:p w14:paraId="308D56CC" w14:textId="77777777" w:rsidR="005F163B" w:rsidRPr="00451108" w:rsidRDefault="008B14C7" w:rsidP="005220E3">
      <w:pPr>
        <w:rPr>
          <w:rFonts w:ascii="Calibri" w:hAnsi="Calibri" w:cs="Calibri"/>
          <w:sz w:val="18"/>
          <w:szCs w:val="18"/>
        </w:rPr>
      </w:pPr>
      <w:r w:rsidRPr="00461C31">
        <w:rPr>
          <w:noProof/>
        </w:rPr>
        <w:drawing>
          <wp:inline distT="0" distB="0" distL="0" distR="0" wp14:anchorId="430CDE66" wp14:editId="77890029">
            <wp:extent cx="4171950" cy="2657475"/>
            <wp:effectExtent l="0" t="0" r="0" b="9525"/>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97E50C6" w14:textId="77777777" w:rsidR="005F163B" w:rsidRPr="00451108" w:rsidRDefault="005F163B" w:rsidP="005220E3">
      <w:pPr>
        <w:rPr>
          <w:rFonts w:ascii="Calibri" w:hAnsi="Calibri" w:cs="Calibri"/>
          <w:sz w:val="18"/>
          <w:szCs w:val="18"/>
        </w:rPr>
      </w:pPr>
    </w:p>
    <w:p w14:paraId="6AA258D8" w14:textId="4B491CD7" w:rsidR="005F163B" w:rsidRPr="00451108" w:rsidRDefault="00C16D85" w:rsidP="005220E3">
      <w:pPr>
        <w:rPr>
          <w:rFonts w:ascii="Calibri" w:hAnsi="Calibri" w:cs="Calibri"/>
          <w:sz w:val="18"/>
          <w:szCs w:val="18"/>
        </w:rPr>
      </w:pPr>
      <w:r>
        <w:rPr>
          <w:rFonts w:ascii="Calibri" w:hAnsi="Calibri" w:cs="Calibri"/>
          <w:sz w:val="18"/>
          <w:szCs w:val="18"/>
        </w:rPr>
        <w:t xml:space="preserve"> </w:t>
      </w:r>
    </w:p>
    <w:p w14:paraId="29F0FBCD" w14:textId="77777777" w:rsidR="00ED54FC" w:rsidRDefault="00ED54FC" w:rsidP="00F4102E">
      <w:pPr>
        <w:rPr>
          <w:b/>
          <w:bCs/>
        </w:rPr>
      </w:pPr>
      <w:r w:rsidRPr="00ED54FC">
        <w:rPr>
          <w:b/>
          <w:bCs/>
        </w:rPr>
        <w:t xml:space="preserve">Key Finding </w:t>
      </w:r>
    </w:p>
    <w:p w14:paraId="76E5659F" w14:textId="77777777" w:rsidR="008C224E" w:rsidRDefault="008C224E" w:rsidP="008C224E">
      <w:pPr>
        <w:jc w:val="both"/>
        <w:rPr>
          <w:rFonts w:cs="Stag Sans Book"/>
          <w:color w:val="000000"/>
        </w:rPr>
      </w:pPr>
      <w:r>
        <w:t xml:space="preserve">We are aware that in comparison to other research that has taken place in Sandwell the total sample study is small however if you compare larger studies against our study the inclusion and participation rate of African Caribbean and Duel Heritage engaging in our study is much higher small sample however compared to other larger studies that have taken place in terms of participation and inclusion the number are extremely high </w:t>
      </w:r>
      <w:r w:rsidRPr="003A78B0">
        <w:rPr>
          <w:rFonts w:cs="Stag Sans Book"/>
          <w:color w:val="000000"/>
        </w:rPr>
        <w:t>and it gives readers a snapshot of the needs and lived experiences of the individuals who took part.</w:t>
      </w:r>
    </w:p>
    <w:p w14:paraId="7AE85369" w14:textId="70686B42" w:rsidR="008C224E" w:rsidRPr="00F4102E" w:rsidRDefault="008C224E" w:rsidP="008C224E">
      <w:pPr>
        <w:jc w:val="both"/>
      </w:pPr>
      <w:r>
        <w:lastRenderedPageBreak/>
        <w:t xml:space="preserve">In total 60 people participated in our study, </w:t>
      </w:r>
      <w:r w:rsidR="00D73B53">
        <w:t>in term</w:t>
      </w:r>
      <w:r w:rsidR="001A4917">
        <w:t>s</w:t>
      </w:r>
      <w:r w:rsidR="00D73B53">
        <w:t xml:space="preserve"> of the selection process we </w:t>
      </w:r>
      <w:r w:rsidR="00A23E86">
        <w:t>targeted existing</w:t>
      </w:r>
      <w:r w:rsidR="001A4917">
        <w:t xml:space="preserve"> </w:t>
      </w:r>
      <w:r w:rsidR="00D73B53">
        <w:t xml:space="preserve">carers who use our services across our African Caribbean and Health and Well Being Day Care </w:t>
      </w:r>
      <w:r w:rsidR="00A23E86">
        <w:t>Services,</w:t>
      </w:r>
      <w:r w:rsidR="00CC1405">
        <w:t xml:space="preserve"> and we have used personal quotes which gives a wider insight into their daily lives and challenges.</w:t>
      </w:r>
    </w:p>
    <w:p w14:paraId="30DCCCAD" w14:textId="77777777" w:rsidR="007837E7" w:rsidRPr="00ED54FC" w:rsidRDefault="007837E7" w:rsidP="007837E7">
      <w:pPr>
        <w:rPr>
          <w:b/>
          <w:bCs/>
        </w:rPr>
      </w:pPr>
    </w:p>
    <w:p w14:paraId="504F377F" w14:textId="77777777" w:rsidR="007837E7" w:rsidRPr="000D7559" w:rsidRDefault="007837E7" w:rsidP="007837E7">
      <w:pPr>
        <w:numPr>
          <w:ilvl w:val="0"/>
          <w:numId w:val="34"/>
        </w:numPr>
        <w:rPr>
          <w:rFonts w:ascii="Calibri" w:hAnsi="Calibri" w:cs="Calibri"/>
          <w:sz w:val="22"/>
          <w:szCs w:val="22"/>
        </w:rPr>
      </w:pPr>
      <w:r>
        <w:t>How has C</w:t>
      </w:r>
      <w:r w:rsidR="009F5A60">
        <w:t>OVID</w:t>
      </w:r>
      <w:r>
        <w:t xml:space="preserve"> 19 Corona Virus Impacted on your life and families lives</w:t>
      </w:r>
    </w:p>
    <w:p w14:paraId="36AF6883" w14:textId="77777777" w:rsidR="000D7559" w:rsidRPr="000D7559" w:rsidRDefault="000D7559" w:rsidP="000D7559">
      <w:pPr>
        <w:ind w:left="720"/>
        <w:rPr>
          <w:sz w:val="8"/>
          <w:szCs w:val="8"/>
        </w:rPr>
      </w:pPr>
    </w:p>
    <w:p w14:paraId="4EA619AA" w14:textId="77777777" w:rsidR="00194630" w:rsidRDefault="00194630" w:rsidP="007837E7">
      <w:pPr>
        <w:ind w:left="720"/>
      </w:pPr>
      <w:r w:rsidRPr="00A0099F">
        <w:t xml:space="preserve">All </w:t>
      </w:r>
      <w:r w:rsidR="00892326" w:rsidRPr="00A0099F">
        <w:t>our participants</w:t>
      </w:r>
      <w:r w:rsidRPr="00A0099F">
        <w:t xml:space="preserve"> stated that COVID 19 had impacted on their live and family life in some shape or form</w:t>
      </w:r>
    </w:p>
    <w:p w14:paraId="54C529ED" w14:textId="77777777" w:rsidR="00BB26EB" w:rsidRPr="00BB26EB" w:rsidRDefault="00BB26EB" w:rsidP="007837E7">
      <w:pPr>
        <w:ind w:left="720"/>
        <w:rPr>
          <w:sz w:val="12"/>
          <w:szCs w:val="12"/>
        </w:rPr>
      </w:pPr>
    </w:p>
    <w:p w14:paraId="26DE293F" w14:textId="77777777" w:rsidR="00194630" w:rsidRDefault="00194630" w:rsidP="007837E7">
      <w:pPr>
        <w:ind w:left="720"/>
      </w:pPr>
      <w:r w:rsidRPr="00A0099F">
        <w:t>5% stated they were suffering from food poverty, and they had to be sign posted to a local food bank</w:t>
      </w:r>
    </w:p>
    <w:p w14:paraId="1C0157D6" w14:textId="77777777" w:rsidR="00BB26EB" w:rsidRPr="00BB26EB" w:rsidRDefault="00BB26EB" w:rsidP="007837E7">
      <w:pPr>
        <w:ind w:left="720"/>
        <w:rPr>
          <w:sz w:val="12"/>
          <w:szCs w:val="12"/>
        </w:rPr>
      </w:pPr>
    </w:p>
    <w:p w14:paraId="76963E44" w14:textId="77777777" w:rsidR="00194630" w:rsidRDefault="00194630" w:rsidP="007837E7">
      <w:pPr>
        <w:ind w:left="720"/>
      </w:pPr>
      <w:r w:rsidRPr="00A0099F">
        <w:t xml:space="preserve">25% </w:t>
      </w:r>
      <w:r w:rsidR="00C14211" w:rsidRPr="00A0099F">
        <w:t>stated they felt lonely and isolated even when they live in a multi-generational household</w:t>
      </w:r>
    </w:p>
    <w:p w14:paraId="3691E7B2" w14:textId="77777777" w:rsidR="00BB26EB" w:rsidRPr="00BB26EB" w:rsidRDefault="00BB26EB" w:rsidP="007837E7">
      <w:pPr>
        <w:ind w:left="720"/>
        <w:rPr>
          <w:sz w:val="12"/>
          <w:szCs w:val="12"/>
        </w:rPr>
      </w:pPr>
    </w:p>
    <w:p w14:paraId="098C5B68" w14:textId="77777777" w:rsidR="006E4128" w:rsidRDefault="006E4128" w:rsidP="007837E7">
      <w:pPr>
        <w:ind w:left="720"/>
      </w:pPr>
      <w:r w:rsidRPr="00A0099F">
        <w:t xml:space="preserve">95% stated that the family members physical and mental health had deteriorated because they have not been able to attend the West Bromwich African Caribbean Resource Centre </w:t>
      </w:r>
      <w:r w:rsidR="00F6795A">
        <w:t xml:space="preserve">(WBACRC) </w:t>
      </w:r>
      <w:r w:rsidRPr="00A0099F">
        <w:t>Day Care Service</w:t>
      </w:r>
    </w:p>
    <w:p w14:paraId="526770CE" w14:textId="77777777" w:rsidR="00BB26EB" w:rsidRPr="00BB26EB" w:rsidRDefault="00BB26EB" w:rsidP="007837E7">
      <w:pPr>
        <w:ind w:left="720"/>
        <w:rPr>
          <w:sz w:val="12"/>
          <w:szCs w:val="12"/>
        </w:rPr>
      </w:pPr>
    </w:p>
    <w:p w14:paraId="7E53B533" w14:textId="77777777" w:rsidR="00C14211" w:rsidRDefault="00892326" w:rsidP="00C14211">
      <w:pPr>
        <w:ind w:left="720"/>
      </w:pPr>
      <w:r w:rsidRPr="00A0099F">
        <w:t>70</w:t>
      </w:r>
      <w:r w:rsidR="00194630" w:rsidRPr="00A0099F">
        <w:t xml:space="preserve">% </w:t>
      </w:r>
      <w:r w:rsidR="0092544F" w:rsidRPr="00A0099F">
        <w:t xml:space="preserve">stated </w:t>
      </w:r>
      <w:r w:rsidR="0092544F">
        <w:t xml:space="preserve">they </w:t>
      </w:r>
      <w:r w:rsidR="00194630" w:rsidRPr="00A0099F">
        <w:t>felt anxious and depressed because they could not see</w:t>
      </w:r>
      <w:r w:rsidRPr="00A0099F">
        <w:t xml:space="preserve"> </w:t>
      </w:r>
      <w:r w:rsidR="00194630" w:rsidRPr="00A0099F">
        <w:t xml:space="preserve">visit their </w:t>
      </w:r>
      <w:r w:rsidRPr="00A0099F">
        <w:t xml:space="preserve">family </w:t>
      </w:r>
    </w:p>
    <w:p w14:paraId="7CBEED82" w14:textId="77777777" w:rsidR="00300EA2" w:rsidRPr="00300EA2" w:rsidRDefault="00300EA2" w:rsidP="00C14211">
      <w:pPr>
        <w:ind w:left="720"/>
        <w:rPr>
          <w:sz w:val="12"/>
          <w:szCs w:val="12"/>
        </w:rPr>
      </w:pPr>
    </w:p>
    <w:p w14:paraId="37CA94C3" w14:textId="266C2E48" w:rsidR="006E6B34" w:rsidRPr="00A0099F" w:rsidRDefault="00D73B53" w:rsidP="00F97A85">
      <w:pPr>
        <w:ind w:left="720"/>
      </w:pPr>
      <w:r w:rsidRPr="00A0099F">
        <w:t>3</w:t>
      </w:r>
      <w:r w:rsidR="00892326" w:rsidRPr="00A0099F">
        <w:t xml:space="preserve">5 % </w:t>
      </w:r>
      <w:r w:rsidR="0092544F" w:rsidRPr="00A0099F">
        <w:t>stated</w:t>
      </w:r>
      <w:r w:rsidR="00892326" w:rsidRPr="00A0099F">
        <w:t xml:space="preserve"> their relationships with their partners and children</w:t>
      </w:r>
      <w:r w:rsidR="003034A3" w:rsidRPr="00A0099F">
        <w:t xml:space="preserve">, this was partly due </w:t>
      </w:r>
      <w:r w:rsidRPr="00A0099F">
        <w:t>people spending a lot of time together in closed spaces and due to family members or friends/neighbours dying and not being able to attend the funerals to say goodbye and grieve</w:t>
      </w:r>
      <w:r w:rsidR="006E6B34">
        <w:t>.</w:t>
      </w:r>
    </w:p>
    <w:p w14:paraId="6E36661F" w14:textId="77777777" w:rsidR="004E5009" w:rsidRPr="00F97A85" w:rsidRDefault="004E5009" w:rsidP="00F97A85">
      <w:pPr>
        <w:rPr>
          <w:color w:val="4472C4"/>
          <w:sz w:val="16"/>
          <w:szCs w:val="16"/>
        </w:rPr>
      </w:pPr>
    </w:p>
    <w:p w14:paraId="4E7265E4" w14:textId="78B573FB" w:rsidR="00300EA2" w:rsidRDefault="00300EA2" w:rsidP="00300EA2">
      <w:pPr>
        <w:pStyle w:val="Pa3"/>
        <w:ind w:firstLine="720"/>
        <w:jc w:val="both"/>
        <w:rPr>
          <w:rStyle w:val="A6"/>
          <w:rFonts w:ascii="Arial" w:hAnsi="Arial" w:cs="Arial"/>
        </w:rPr>
      </w:pPr>
      <w:r>
        <w:rPr>
          <w:rStyle w:val="A6"/>
          <w:rFonts w:ascii="Arial" w:hAnsi="Arial" w:cs="Arial"/>
        </w:rPr>
        <w:t>3</w:t>
      </w:r>
      <w:r w:rsidRPr="00B572ED">
        <w:rPr>
          <w:rStyle w:val="A6"/>
          <w:rFonts w:ascii="Arial" w:hAnsi="Arial" w:cs="Arial"/>
        </w:rPr>
        <w:t xml:space="preserve">6% said that they had developed their own health conditions </w:t>
      </w:r>
      <w:r w:rsidR="000D7559">
        <w:rPr>
          <w:rStyle w:val="A6"/>
          <w:rFonts w:ascii="Arial" w:hAnsi="Arial" w:cs="Arial"/>
        </w:rPr>
        <w:t xml:space="preserve">as a result of </w:t>
      </w:r>
      <w:r w:rsidRPr="00B572ED">
        <w:rPr>
          <w:rStyle w:val="A6"/>
          <w:rFonts w:ascii="Arial" w:hAnsi="Arial" w:cs="Arial"/>
        </w:rPr>
        <w:t xml:space="preserve">their caring </w:t>
      </w:r>
      <w:r w:rsidR="00A23E86" w:rsidRPr="00B572ED">
        <w:rPr>
          <w:rStyle w:val="A6"/>
          <w:rFonts w:ascii="Arial" w:hAnsi="Arial" w:cs="Arial"/>
        </w:rPr>
        <w:t>responsibilities.</w:t>
      </w:r>
    </w:p>
    <w:p w14:paraId="38645DC7" w14:textId="77777777" w:rsidR="000D7559" w:rsidRPr="000D7559" w:rsidRDefault="000D7559" w:rsidP="000D7559">
      <w:pPr>
        <w:rPr>
          <w:sz w:val="8"/>
          <w:szCs w:val="8"/>
          <w:lang w:eastAsia="en-GB"/>
        </w:rPr>
      </w:pPr>
    </w:p>
    <w:p w14:paraId="669BB4FB" w14:textId="77777777" w:rsidR="00300EA2" w:rsidRDefault="00300EA2" w:rsidP="00300EA2">
      <w:pPr>
        <w:pStyle w:val="Pa3"/>
        <w:ind w:firstLine="720"/>
        <w:jc w:val="both"/>
        <w:rPr>
          <w:rStyle w:val="A6"/>
          <w:rFonts w:ascii="Arial" w:hAnsi="Arial" w:cs="Arial"/>
        </w:rPr>
      </w:pPr>
      <w:r>
        <w:rPr>
          <w:rStyle w:val="A6"/>
          <w:rFonts w:ascii="Arial" w:hAnsi="Arial" w:cs="Arial"/>
        </w:rPr>
        <w:t>45</w:t>
      </w:r>
      <w:r w:rsidRPr="00B572ED">
        <w:rPr>
          <w:rStyle w:val="A6"/>
          <w:rFonts w:ascii="Arial" w:hAnsi="Arial" w:cs="Arial"/>
        </w:rPr>
        <w:t>% said that their sleep had been impacted by their caring responsibilities</w:t>
      </w:r>
    </w:p>
    <w:p w14:paraId="135E58C4" w14:textId="77777777" w:rsidR="000D7559" w:rsidRPr="000D7559" w:rsidRDefault="000D7559" w:rsidP="000D7559">
      <w:pPr>
        <w:rPr>
          <w:sz w:val="12"/>
          <w:szCs w:val="12"/>
          <w:lang w:eastAsia="en-GB"/>
        </w:rPr>
      </w:pPr>
    </w:p>
    <w:p w14:paraId="44E4AFA0" w14:textId="77777777" w:rsidR="00300EA2" w:rsidRDefault="00300EA2" w:rsidP="00300EA2">
      <w:pPr>
        <w:pStyle w:val="Pa3"/>
        <w:ind w:firstLine="720"/>
        <w:jc w:val="both"/>
        <w:rPr>
          <w:rStyle w:val="A6"/>
          <w:rFonts w:ascii="Arial" w:hAnsi="Arial" w:cs="Arial"/>
        </w:rPr>
      </w:pPr>
      <w:r>
        <w:rPr>
          <w:rStyle w:val="A6"/>
          <w:rFonts w:ascii="Arial" w:hAnsi="Arial" w:cs="Arial"/>
        </w:rPr>
        <w:t>21</w:t>
      </w:r>
      <w:r w:rsidRPr="00B572ED">
        <w:rPr>
          <w:rStyle w:val="A6"/>
          <w:rFonts w:ascii="Arial" w:hAnsi="Arial" w:cs="Arial"/>
        </w:rPr>
        <w:t xml:space="preserve"> % said that they had suffered loss of appetite due to their caring responsibilities</w:t>
      </w:r>
    </w:p>
    <w:p w14:paraId="62EBF9A1" w14:textId="77777777" w:rsidR="000D7559" w:rsidRPr="000D7559" w:rsidRDefault="000D7559" w:rsidP="000D7559">
      <w:pPr>
        <w:rPr>
          <w:sz w:val="12"/>
          <w:szCs w:val="12"/>
          <w:lang w:eastAsia="en-GB"/>
        </w:rPr>
      </w:pPr>
    </w:p>
    <w:p w14:paraId="08D2DBA7" w14:textId="77777777" w:rsidR="00300EA2" w:rsidRDefault="00300EA2" w:rsidP="00300EA2">
      <w:pPr>
        <w:pStyle w:val="Pa3"/>
        <w:ind w:left="720"/>
        <w:jc w:val="both"/>
        <w:rPr>
          <w:rStyle w:val="A6"/>
          <w:rFonts w:ascii="Arial" w:hAnsi="Arial" w:cs="Arial"/>
        </w:rPr>
      </w:pPr>
      <w:r>
        <w:rPr>
          <w:rStyle w:val="A6"/>
          <w:rFonts w:ascii="Arial" w:hAnsi="Arial" w:cs="Arial"/>
        </w:rPr>
        <w:t>27</w:t>
      </w:r>
      <w:r w:rsidRPr="00B572ED">
        <w:rPr>
          <w:rStyle w:val="A6"/>
          <w:rFonts w:ascii="Arial" w:hAnsi="Arial" w:cs="Arial"/>
        </w:rPr>
        <w:t>% of the survey respondents said that their mood had been affected by their caring duties and that they could be short tempered or irritable as a result</w:t>
      </w:r>
    </w:p>
    <w:p w14:paraId="0C6C2CD5" w14:textId="77777777" w:rsidR="000D7559" w:rsidRPr="000D7559" w:rsidRDefault="000D7559" w:rsidP="000D7559">
      <w:pPr>
        <w:rPr>
          <w:sz w:val="12"/>
          <w:szCs w:val="12"/>
          <w:lang w:eastAsia="en-GB"/>
        </w:rPr>
      </w:pPr>
    </w:p>
    <w:p w14:paraId="042D5135" w14:textId="0E00F650" w:rsidR="00300EA2" w:rsidRDefault="00300EA2" w:rsidP="00300EA2">
      <w:pPr>
        <w:pStyle w:val="Pa3"/>
        <w:ind w:left="720"/>
        <w:jc w:val="both"/>
        <w:rPr>
          <w:rStyle w:val="A6"/>
          <w:rFonts w:ascii="Arial" w:hAnsi="Arial" w:cs="Arial"/>
        </w:rPr>
      </w:pPr>
      <w:r>
        <w:rPr>
          <w:rStyle w:val="A6"/>
          <w:rFonts w:ascii="Arial" w:hAnsi="Arial" w:cs="Arial"/>
        </w:rPr>
        <w:t>45</w:t>
      </w:r>
      <w:r w:rsidRPr="00B572ED">
        <w:rPr>
          <w:rStyle w:val="A6"/>
          <w:rFonts w:ascii="Arial" w:hAnsi="Arial" w:cs="Arial"/>
        </w:rPr>
        <w:t>% said that they had needed to see their own GP in the last 12 months due to their caring responsibilities.</w:t>
      </w:r>
    </w:p>
    <w:p w14:paraId="55F62564" w14:textId="77777777" w:rsidR="00DF04BF" w:rsidRPr="00DF04BF" w:rsidRDefault="00DF04BF" w:rsidP="00DF04BF">
      <w:pPr>
        <w:rPr>
          <w:lang w:eastAsia="en-GB"/>
        </w:rPr>
      </w:pPr>
    </w:p>
    <w:p w14:paraId="5343F882" w14:textId="75F3E00A" w:rsidR="00892326" w:rsidRPr="006E01B6" w:rsidRDefault="006E6B34" w:rsidP="007837E7">
      <w:pPr>
        <w:ind w:left="720"/>
        <w:rPr>
          <w:color w:val="FF0000"/>
        </w:rPr>
      </w:pPr>
      <w:r>
        <w:rPr>
          <w:noProof/>
        </w:rPr>
        <w:lastRenderedPageBreak/>
        <w:drawing>
          <wp:inline distT="0" distB="0" distL="0" distR="0" wp14:anchorId="75C84254" wp14:editId="0B7E7952">
            <wp:extent cx="3381375" cy="2905125"/>
            <wp:effectExtent l="0" t="0" r="9525" b="9525"/>
            <wp:docPr id="1" name="Chart 1">
              <a:extLst xmlns:a="http://schemas.openxmlformats.org/drawingml/2006/main">
                <a:ext uri="{FF2B5EF4-FFF2-40B4-BE49-F238E27FC236}">
                  <a16:creationId xmlns:a16="http://schemas.microsoft.com/office/drawing/2014/main" id="{CBDDB7B3-DB8F-4C9D-9C18-770DE1EF37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818863E" w14:textId="77777777" w:rsidR="007837E7" w:rsidRDefault="007837E7" w:rsidP="00C14211"/>
    <w:p w14:paraId="49099FAD" w14:textId="77777777" w:rsidR="007837E7" w:rsidRPr="00153A69" w:rsidRDefault="007837E7" w:rsidP="007837E7">
      <w:pPr>
        <w:rPr>
          <w:b/>
          <w:bCs/>
        </w:rPr>
      </w:pPr>
      <w:r w:rsidRPr="00153A69">
        <w:rPr>
          <w:b/>
          <w:bCs/>
        </w:rPr>
        <w:t>‘’ Quote”</w:t>
      </w:r>
    </w:p>
    <w:p w14:paraId="52689156" w14:textId="556637B4" w:rsidR="007837E7" w:rsidRPr="00A6419B" w:rsidRDefault="007837E7" w:rsidP="007837E7">
      <w:pPr>
        <w:jc w:val="both"/>
        <w:rPr>
          <w:b/>
          <w:i/>
          <w:iCs/>
        </w:rPr>
      </w:pPr>
      <w:r w:rsidRPr="00A6419B">
        <w:rPr>
          <w:i/>
          <w:iCs/>
        </w:rPr>
        <w:t>’N’ stated</w:t>
      </w:r>
      <w:r w:rsidR="00A074F0">
        <w:rPr>
          <w:i/>
          <w:iCs/>
        </w:rPr>
        <w:t>:</w:t>
      </w:r>
      <w:r w:rsidRPr="00A6419B">
        <w:rPr>
          <w:i/>
          <w:iCs/>
        </w:rPr>
        <w:t xml:space="preserve"> </w:t>
      </w:r>
      <w:r w:rsidR="00A074F0">
        <w:rPr>
          <w:i/>
          <w:iCs/>
        </w:rPr>
        <w:t>I</w:t>
      </w:r>
      <w:r w:rsidRPr="00A6419B">
        <w:rPr>
          <w:i/>
          <w:iCs/>
        </w:rPr>
        <w:t xml:space="preserve">t has been very stressful, </w:t>
      </w:r>
      <w:r w:rsidR="00990DE4">
        <w:rPr>
          <w:i/>
          <w:iCs/>
        </w:rPr>
        <w:t>i</w:t>
      </w:r>
      <w:r w:rsidRPr="00A6419B">
        <w:rPr>
          <w:i/>
          <w:iCs/>
        </w:rPr>
        <w:t xml:space="preserve"> works as a </w:t>
      </w:r>
      <w:r w:rsidR="00990DE4">
        <w:rPr>
          <w:i/>
          <w:iCs/>
        </w:rPr>
        <w:t>S</w:t>
      </w:r>
      <w:r w:rsidRPr="00A6419B">
        <w:rPr>
          <w:i/>
          <w:iCs/>
        </w:rPr>
        <w:t xml:space="preserve">upport </w:t>
      </w:r>
      <w:r w:rsidR="00990DE4">
        <w:rPr>
          <w:i/>
          <w:iCs/>
        </w:rPr>
        <w:t>W</w:t>
      </w:r>
      <w:r w:rsidRPr="00A6419B">
        <w:rPr>
          <w:i/>
          <w:iCs/>
        </w:rPr>
        <w:t xml:space="preserve">orker and </w:t>
      </w:r>
      <w:r w:rsidR="00990DE4">
        <w:rPr>
          <w:i/>
          <w:iCs/>
        </w:rPr>
        <w:t>i</w:t>
      </w:r>
      <w:r w:rsidRPr="00A6419B">
        <w:rPr>
          <w:i/>
          <w:iCs/>
        </w:rPr>
        <w:t xml:space="preserve"> </w:t>
      </w:r>
      <w:r w:rsidR="00990DE4">
        <w:rPr>
          <w:i/>
          <w:iCs/>
        </w:rPr>
        <w:t>am</w:t>
      </w:r>
      <w:r w:rsidRPr="00A6419B">
        <w:rPr>
          <w:i/>
          <w:iCs/>
        </w:rPr>
        <w:t xml:space="preserve"> around lots of people with underlying health conditions therefore </w:t>
      </w:r>
      <w:r w:rsidR="00990DE4">
        <w:rPr>
          <w:i/>
          <w:iCs/>
        </w:rPr>
        <w:t>i</w:t>
      </w:r>
      <w:r w:rsidRPr="00A6419B">
        <w:rPr>
          <w:i/>
          <w:iCs/>
        </w:rPr>
        <w:t xml:space="preserve"> </w:t>
      </w:r>
      <w:r w:rsidR="00990DE4">
        <w:rPr>
          <w:i/>
          <w:iCs/>
        </w:rPr>
        <w:t>am</w:t>
      </w:r>
      <w:r w:rsidRPr="00A6419B">
        <w:rPr>
          <w:i/>
          <w:iCs/>
        </w:rPr>
        <w:t xml:space="preserve"> been unable to see my mom, family or friends but </w:t>
      </w:r>
      <w:r w:rsidR="00990DE4">
        <w:rPr>
          <w:i/>
          <w:iCs/>
        </w:rPr>
        <w:t>i</w:t>
      </w:r>
      <w:r w:rsidRPr="00A6419B">
        <w:rPr>
          <w:i/>
          <w:iCs/>
        </w:rPr>
        <w:t xml:space="preserve"> has kept communication going by phone.  ’N’ </w:t>
      </w:r>
      <w:r w:rsidR="00990DE4">
        <w:rPr>
          <w:i/>
          <w:iCs/>
        </w:rPr>
        <w:t>also said she has</w:t>
      </w:r>
      <w:r w:rsidRPr="00A6419B">
        <w:rPr>
          <w:i/>
          <w:iCs/>
        </w:rPr>
        <w:t xml:space="preserve"> felt extremely tired with work, worries over her mother and the stress of C</w:t>
      </w:r>
      <w:r w:rsidR="00A6419B" w:rsidRPr="00A6419B">
        <w:rPr>
          <w:i/>
          <w:iCs/>
        </w:rPr>
        <w:t>OVID</w:t>
      </w:r>
      <w:r w:rsidRPr="00A6419B">
        <w:rPr>
          <w:i/>
          <w:iCs/>
        </w:rPr>
        <w:t xml:space="preserve"> 19. ’Ns’ mother’s dementia and her physical and mental health deteriorating faster due to the pandemic and to increased isolation and loneliness.  ’N’ is also worried that one day her mom might leave the cooker on and would like assistance with a self-turn off cooker, WBACRC referred</w:t>
      </w:r>
      <w:r w:rsidR="00990DE4">
        <w:rPr>
          <w:i/>
          <w:iCs/>
        </w:rPr>
        <w:t xml:space="preserve"> </w:t>
      </w:r>
      <w:r w:rsidRPr="00A6419B">
        <w:rPr>
          <w:i/>
          <w:iCs/>
        </w:rPr>
        <w:t xml:space="preserve">’N’ </w:t>
      </w:r>
      <w:r w:rsidR="00990DE4">
        <w:rPr>
          <w:i/>
          <w:iCs/>
        </w:rPr>
        <w:t xml:space="preserve">and her </w:t>
      </w:r>
      <w:r w:rsidRPr="00A6419B">
        <w:rPr>
          <w:i/>
          <w:iCs/>
        </w:rPr>
        <w:t>mom</w:t>
      </w:r>
      <w:r w:rsidR="00990DE4">
        <w:rPr>
          <w:i/>
          <w:iCs/>
        </w:rPr>
        <w:t xml:space="preserve"> to Sandwell Enquiry for assessment to see if we both could receive support from a</w:t>
      </w:r>
      <w:r w:rsidRPr="00A6419B">
        <w:rPr>
          <w:i/>
          <w:iCs/>
        </w:rPr>
        <w:t xml:space="preserve"> Social Worker.</w:t>
      </w:r>
    </w:p>
    <w:p w14:paraId="24BC2F68" w14:textId="77777777" w:rsidR="00F97A85" w:rsidRDefault="00F97A85" w:rsidP="00A6419B">
      <w:pPr>
        <w:rPr>
          <w:b/>
          <w:bCs/>
        </w:rPr>
      </w:pPr>
    </w:p>
    <w:p w14:paraId="01B21E9B" w14:textId="77777777" w:rsidR="00F97A85" w:rsidRDefault="00F97A85" w:rsidP="00A6419B">
      <w:pPr>
        <w:rPr>
          <w:b/>
          <w:bCs/>
        </w:rPr>
      </w:pPr>
    </w:p>
    <w:p w14:paraId="2D50073F" w14:textId="62737090" w:rsidR="00A6419B" w:rsidRPr="00153A69" w:rsidRDefault="00A6419B" w:rsidP="00A6419B">
      <w:pPr>
        <w:rPr>
          <w:b/>
          <w:bCs/>
        </w:rPr>
      </w:pPr>
      <w:r w:rsidRPr="00153A69">
        <w:rPr>
          <w:b/>
          <w:bCs/>
        </w:rPr>
        <w:lastRenderedPageBreak/>
        <w:t>‘’ Quote”</w:t>
      </w:r>
    </w:p>
    <w:p w14:paraId="347D3EF2" w14:textId="0824C786" w:rsidR="00A6419B" w:rsidRPr="00A6419B" w:rsidRDefault="00A6419B" w:rsidP="007837E7">
      <w:pPr>
        <w:jc w:val="both"/>
        <w:rPr>
          <w:b/>
          <w:i/>
          <w:iCs/>
        </w:rPr>
      </w:pPr>
      <w:r w:rsidRPr="00A6419B">
        <w:rPr>
          <w:i/>
          <w:iCs/>
        </w:rPr>
        <w:t>’DH’ stated</w:t>
      </w:r>
      <w:r w:rsidR="00A074F0">
        <w:rPr>
          <w:i/>
          <w:iCs/>
        </w:rPr>
        <w:t>:</w:t>
      </w:r>
      <w:r w:rsidRPr="00A6419B">
        <w:rPr>
          <w:i/>
          <w:iCs/>
        </w:rPr>
        <w:t xml:space="preserve"> C</w:t>
      </w:r>
      <w:r>
        <w:rPr>
          <w:i/>
          <w:iCs/>
        </w:rPr>
        <w:t>OVID</w:t>
      </w:r>
      <w:r w:rsidRPr="00A6419B">
        <w:rPr>
          <w:i/>
          <w:iCs/>
        </w:rPr>
        <w:t xml:space="preserve"> 19 has affected </w:t>
      </w:r>
      <w:r w:rsidR="00466C32">
        <w:rPr>
          <w:i/>
          <w:iCs/>
        </w:rPr>
        <w:t>me</w:t>
      </w:r>
      <w:r w:rsidRPr="00A6419B">
        <w:rPr>
          <w:i/>
          <w:iCs/>
        </w:rPr>
        <w:t xml:space="preserve"> enormously, being </w:t>
      </w:r>
      <w:r w:rsidR="00990DE4" w:rsidRPr="00A6419B">
        <w:rPr>
          <w:i/>
          <w:iCs/>
        </w:rPr>
        <w:t>a full time university student</w:t>
      </w:r>
      <w:r w:rsidR="00466C32">
        <w:rPr>
          <w:i/>
          <w:iCs/>
        </w:rPr>
        <w:t xml:space="preserve"> i</w:t>
      </w:r>
      <w:r w:rsidRPr="00A6419B">
        <w:rPr>
          <w:i/>
          <w:iCs/>
        </w:rPr>
        <w:t xml:space="preserve">  am unable to access the university campus to study, food shopping has been a strain due to the long queues and waiting times plus </w:t>
      </w:r>
      <w:r w:rsidR="00466C32">
        <w:rPr>
          <w:i/>
          <w:iCs/>
        </w:rPr>
        <w:t>i</w:t>
      </w:r>
      <w:r w:rsidRPr="00A6419B">
        <w:rPr>
          <w:i/>
          <w:iCs/>
        </w:rPr>
        <w:t xml:space="preserve"> also has to shop for </w:t>
      </w:r>
      <w:r w:rsidR="00466C32">
        <w:rPr>
          <w:i/>
          <w:iCs/>
        </w:rPr>
        <w:t>my</w:t>
      </w:r>
      <w:r w:rsidRPr="00A6419B">
        <w:rPr>
          <w:i/>
          <w:iCs/>
        </w:rPr>
        <w:t xml:space="preserve"> father who lives in an extra care scheme. ’DH’  </w:t>
      </w:r>
      <w:r w:rsidR="00466C32">
        <w:rPr>
          <w:i/>
          <w:iCs/>
        </w:rPr>
        <w:t xml:space="preserve">stated my </w:t>
      </w:r>
      <w:r w:rsidRPr="00A6419B">
        <w:rPr>
          <w:i/>
          <w:iCs/>
        </w:rPr>
        <w:t xml:space="preserve">new routine is the same routine everyday which can be very frustrating because </w:t>
      </w:r>
      <w:r w:rsidR="00466C32">
        <w:rPr>
          <w:i/>
          <w:iCs/>
        </w:rPr>
        <w:t>I am</w:t>
      </w:r>
      <w:r w:rsidRPr="00A6419B">
        <w:rPr>
          <w:i/>
          <w:iCs/>
        </w:rPr>
        <w:t xml:space="preserve"> a very active person who likes to do different</w:t>
      </w:r>
      <w:r w:rsidR="00466C32">
        <w:rPr>
          <w:i/>
          <w:iCs/>
        </w:rPr>
        <w:t>ly so I have variety in my life.</w:t>
      </w:r>
    </w:p>
    <w:p w14:paraId="17DBC151" w14:textId="77777777" w:rsidR="00A6419B" w:rsidRPr="00A6419B" w:rsidRDefault="00A6419B" w:rsidP="007837E7">
      <w:pPr>
        <w:jc w:val="both"/>
        <w:rPr>
          <w:b/>
          <w:i/>
          <w:iCs/>
          <w:color w:val="7030A0"/>
        </w:rPr>
      </w:pPr>
    </w:p>
    <w:p w14:paraId="3C6850FE" w14:textId="77777777" w:rsidR="00C14211" w:rsidRPr="002F2A1C" w:rsidRDefault="00A6419B" w:rsidP="00A6419B">
      <w:pPr>
        <w:rPr>
          <w:b/>
          <w:bCs/>
        </w:rPr>
      </w:pPr>
      <w:r w:rsidRPr="002F2A1C">
        <w:rPr>
          <w:b/>
          <w:bCs/>
        </w:rPr>
        <w:t>‘’ Quote”</w:t>
      </w:r>
    </w:p>
    <w:p w14:paraId="6336C12D" w14:textId="6376DAEE" w:rsidR="00A6419B" w:rsidRPr="00A6419B" w:rsidRDefault="00A6419B" w:rsidP="007837E7">
      <w:pPr>
        <w:jc w:val="both"/>
        <w:rPr>
          <w:i/>
          <w:iCs/>
        </w:rPr>
      </w:pPr>
      <w:r w:rsidRPr="00A6419B">
        <w:rPr>
          <w:i/>
          <w:iCs/>
        </w:rPr>
        <w:t xml:space="preserve">’J’ </w:t>
      </w:r>
      <w:r w:rsidR="00466C32">
        <w:rPr>
          <w:i/>
          <w:iCs/>
        </w:rPr>
        <w:t>stated: i</w:t>
      </w:r>
      <w:r w:rsidRPr="00A6419B">
        <w:rPr>
          <w:i/>
          <w:iCs/>
        </w:rPr>
        <w:t xml:space="preserve"> </w:t>
      </w:r>
      <w:r w:rsidR="00466C32">
        <w:rPr>
          <w:i/>
          <w:iCs/>
        </w:rPr>
        <w:t xml:space="preserve">am </w:t>
      </w:r>
      <w:r w:rsidRPr="00A6419B">
        <w:rPr>
          <w:i/>
          <w:iCs/>
        </w:rPr>
        <w:t xml:space="preserve">coping with </w:t>
      </w:r>
      <w:r w:rsidR="00466C32">
        <w:rPr>
          <w:i/>
          <w:iCs/>
        </w:rPr>
        <w:t>my</w:t>
      </w:r>
      <w:r w:rsidRPr="00A6419B">
        <w:rPr>
          <w:i/>
          <w:iCs/>
        </w:rPr>
        <w:t xml:space="preserve"> increased role as a carer due to C</w:t>
      </w:r>
      <w:r w:rsidR="00BB26EB">
        <w:rPr>
          <w:i/>
          <w:iCs/>
        </w:rPr>
        <w:t>OVID</w:t>
      </w:r>
      <w:r w:rsidRPr="00A6419B">
        <w:rPr>
          <w:i/>
          <w:iCs/>
        </w:rPr>
        <w:t xml:space="preserve"> 19, but it has impacted hard on </w:t>
      </w:r>
      <w:r w:rsidR="00466C32">
        <w:rPr>
          <w:i/>
          <w:iCs/>
        </w:rPr>
        <w:t>my</w:t>
      </w:r>
      <w:r w:rsidRPr="00A6419B">
        <w:rPr>
          <w:i/>
          <w:iCs/>
        </w:rPr>
        <w:t xml:space="preserve"> father and he is frightened to go outside and is also frighten for </w:t>
      </w:r>
      <w:r w:rsidR="00466C32">
        <w:rPr>
          <w:i/>
          <w:iCs/>
        </w:rPr>
        <w:t>my sister</w:t>
      </w:r>
      <w:r w:rsidRPr="00A6419B">
        <w:rPr>
          <w:i/>
          <w:iCs/>
        </w:rPr>
        <w:t xml:space="preserve"> who will be returning to work soon.</w:t>
      </w:r>
    </w:p>
    <w:p w14:paraId="6F8BD81B" w14:textId="77777777" w:rsidR="007837E7" w:rsidRDefault="007837E7" w:rsidP="007837E7">
      <w:pPr>
        <w:ind w:left="720"/>
        <w:rPr>
          <w:rFonts w:ascii="Calibri" w:hAnsi="Calibri" w:cs="Calibri"/>
          <w:sz w:val="22"/>
          <w:szCs w:val="22"/>
        </w:rPr>
      </w:pPr>
    </w:p>
    <w:p w14:paraId="263218CB" w14:textId="77777777" w:rsidR="006E01B6" w:rsidRPr="00BB26EB" w:rsidRDefault="007837E7" w:rsidP="006E01B6">
      <w:pPr>
        <w:numPr>
          <w:ilvl w:val="0"/>
          <w:numId w:val="34"/>
        </w:numPr>
        <w:rPr>
          <w:rFonts w:ascii="Calibri" w:hAnsi="Calibri" w:cs="Calibri"/>
          <w:sz w:val="22"/>
          <w:szCs w:val="22"/>
        </w:rPr>
      </w:pPr>
      <w:r>
        <w:t xml:space="preserve">Are you still able to go to work, have </w:t>
      </w:r>
      <w:r w:rsidR="00C14211">
        <w:t>you</w:t>
      </w:r>
      <w:r>
        <w:t xml:space="preserve"> had to reduce </w:t>
      </w:r>
      <w:r w:rsidR="00BB26EB">
        <w:t>hours,</w:t>
      </w:r>
      <w:r>
        <w:t xml:space="preserve"> or </w:t>
      </w:r>
      <w:r w:rsidR="00C14211">
        <w:t xml:space="preserve">have you </w:t>
      </w:r>
      <w:r>
        <w:t>been furloughed</w:t>
      </w:r>
      <w:r w:rsidR="00C14211">
        <w:t>?</w:t>
      </w:r>
    </w:p>
    <w:p w14:paraId="70B24CB3" w14:textId="77777777" w:rsidR="006E555E" w:rsidRDefault="006E555E" w:rsidP="006E555E">
      <w:pPr>
        <w:ind w:left="720"/>
      </w:pPr>
      <w:r w:rsidRPr="00A0099F">
        <w:t xml:space="preserve">10% </w:t>
      </w:r>
      <w:r w:rsidR="002F2A1C">
        <w:t xml:space="preserve">said they </w:t>
      </w:r>
      <w:r w:rsidRPr="00A0099F">
        <w:t>had lost their jobs due to the pandemic</w:t>
      </w:r>
    </w:p>
    <w:p w14:paraId="2613E9C1" w14:textId="77777777" w:rsidR="00BB26EB" w:rsidRPr="00BB26EB" w:rsidRDefault="00BB26EB" w:rsidP="006E555E">
      <w:pPr>
        <w:ind w:left="720"/>
        <w:rPr>
          <w:sz w:val="12"/>
          <w:szCs w:val="12"/>
        </w:rPr>
      </w:pPr>
    </w:p>
    <w:p w14:paraId="38A299E5" w14:textId="77777777" w:rsidR="006E555E" w:rsidRDefault="006E555E" w:rsidP="006E555E">
      <w:r w:rsidRPr="00A0099F">
        <w:t xml:space="preserve">         15% </w:t>
      </w:r>
      <w:r w:rsidR="002F2A1C">
        <w:t xml:space="preserve">said they </w:t>
      </w:r>
      <w:r w:rsidRPr="00A0099F">
        <w:t>had their hours reduced</w:t>
      </w:r>
    </w:p>
    <w:p w14:paraId="1037B8A3" w14:textId="77777777" w:rsidR="00BB26EB" w:rsidRPr="00BB26EB" w:rsidRDefault="00BB26EB" w:rsidP="006E555E">
      <w:pPr>
        <w:rPr>
          <w:sz w:val="12"/>
          <w:szCs w:val="12"/>
        </w:rPr>
      </w:pPr>
    </w:p>
    <w:p w14:paraId="34DE6226" w14:textId="77777777" w:rsidR="006E555E" w:rsidRDefault="006E555E" w:rsidP="006E555E">
      <w:r w:rsidRPr="00A0099F">
        <w:tab/>
        <w:t xml:space="preserve">33% </w:t>
      </w:r>
      <w:r w:rsidR="002F2A1C">
        <w:t>said they</w:t>
      </w:r>
      <w:r w:rsidRPr="00A0099F">
        <w:t xml:space="preserve"> were over 65 years of age and they were retired</w:t>
      </w:r>
    </w:p>
    <w:p w14:paraId="687C6DE0" w14:textId="77777777" w:rsidR="00BB26EB" w:rsidRPr="0099505F" w:rsidRDefault="00BB26EB" w:rsidP="006E555E">
      <w:pPr>
        <w:rPr>
          <w:sz w:val="12"/>
          <w:szCs w:val="12"/>
        </w:rPr>
      </w:pPr>
    </w:p>
    <w:p w14:paraId="4FB1EE09" w14:textId="77777777" w:rsidR="004E5009" w:rsidRDefault="004E5009" w:rsidP="004E5009">
      <w:pPr>
        <w:ind w:firstLine="720"/>
      </w:pPr>
      <w:r w:rsidRPr="00A0099F">
        <w:t xml:space="preserve">10% </w:t>
      </w:r>
      <w:r w:rsidR="002F2A1C">
        <w:t xml:space="preserve">said they were working </w:t>
      </w:r>
      <w:r w:rsidRPr="00A0099F">
        <w:t>could</w:t>
      </w:r>
      <w:r w:rsidR="002F2A1C">
        <w:t xml:space="preserve"> </w:t>
      </w:r>
      <w:r w:rsidRPr="00A0099F">
        <w:t>from home</w:t>
      </w:r>
    </w:p>
    <w:p w14:paraId="5B2F9378" w14:textId="77777777" w:rsidR="0099505F" w:rsidRPr="0099505F" w:rsidRDefault="0099505F" w:rsidP="004E5009">
      <w:pPr>
        <w:ind w:firstLine="720"/>
        <w:rPr>
          <w:sz w:val="12"/>
          <w:szCs w:val="12"/>
        </w:rPr>
      </w:pPr>
    </w:p>
    <w:p w14:paraId="28EA4480" w14:textId="77777777" w:rsidR="004E5009" w:rsidRPr="00A0099F" w:rsidRDefault="004E5009" w:rsidP="004E5009">
      <w:pPr>
        <w:ind w:left="720"/>
      </w:pPr>
      <w:r w:rsidRPr="00A0099F">
        <w:t xml:space="preserve">32% </w:t>
      </w:r>
      <w:r w:rsidR="002F2A1C">
        <w:t xml:space="preserve">said they </w:t>
      </w:r>
      <w:r w:rsidRPr="00A0099F">
        <w:t>were still working</w:t>
      </w:r>
      <w:r w:rsidR="00FA043A" w:rsidRPr="00A0099F">
        <w:t>,</w:t>
      </w:r>
      <w:r w:rsidRPr="00A0099F">
        <w:t xml:space="preserve"> in some </w:t>
      </w:r>
      <w:r w:rsidR="003034A3" w:rsidRPr="00A0099F">
        <w:t>instances</w:t>
      </w:r>
      <w:r w:rsidRPr="00A0099F">
        <w:t xml:space="preserve"> the</w:t>
      </w:r>
      <w:r w:rsidR="002F2A1C">
        <w:t>ir</w:t>
      </w:r>
      <w:r w:rsidRPr="00A0099F">
        <w:t xml:space="preserve"> working hours </w:t>
      </w:r>
      <w:r w:rsidR="002F2A1C">
        <w:t xml:space="preserve">had increased </w:t>
      </w:r>
      <w:r w:rsidRPr="00A0099F">
        <w:t xml:space="preserve">due to </w:t>
      </w:r>
      <w:r w:rsidR="00A74A11">
        <w:t xml:space="preserve">their colleagues either </w:t>
      </w:r>
      <w:r w:rsidRPr="00A0099F">
        <w:t xml:space="preserve">shielding </w:t>
      </w:r>
      <w:r w:rsidR="00FA043A" w:rsidRPr="00A0099F">
        <w:t>or</w:t>
      </w:r>
      <w:r w:rsidRPr="00A0099F">
        <w:t xml:space="preserve"> being off work sick</w:t>
      </w:r>
    </w:p>
    <w:p w14:paraId="58E6DD4E" w14:textId="77777777" w:rsidR="007837E7" w:rsidRDefault="006E555E" w:rsidP="007837E7">
      <w:pPr>
        <w:rPr>
          <w:rFonts w:ascii="Calibri" w:hAnsi="Calibri" w:cs="Calibri"/>
          <w:sz w:val="22"/>
          <w:szCs w:val="22"/>
        </w:rPr>
      </w:pPr>
      <w:r>
        <w:rPr>
          <w:rFonts w:ascii="Calibri" w:hAnsi="Calibri" w:cs="Calibri"/>
          <w:sz w:val="22"/>
          <w:szCs w:val="22"/>
        </w:rPr>
        <w:tab/>
      </w:r>
    </w:p>
    <w:p w14:paraId="1CF6DEE1" w14:textId="50DD25BC" w:rsidR="00371577" w:rsidRPr="00D076F1" w:rsidRDefault="00371577" w:rsidP="001D6111">
      <w:pPr>
        <w:rPr>
          <w:color w:val="FF0000"/>
        </w:rPr>
      </w:pPr>
      <w:r>
        <w:rPr>
          <w:noProof/>
        </w:rPr>
        <w:lastRenderedPageBreak/>
        <w:drawing>
          <wp:inline distT="0" distB="0" distL="0" distR="0" wp14:anchorId="4EFD726A" wp14:editId="4402AD9A">
            <wp:extent cx="3724275" cy="2867025"/>
            <wp:effectExtent l="0" t="0" r="9525" b="9525"/>
            <wp:docPr id="3" name="Chart 3">
              <a:extLst xmlns:a="http://schemas.openxmlformats.org/drawingml/2006/main">
                <a:ext uri="{FF2B5EF4-FFF2-40B4-BE49-F238E27FC236}">
                  <a16:creationId xmlns:a16="http://schemas.microsoft.com/office/drawing/2014/main" id="{FAC94C6A-B186-42CD-9042-9AC503D234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E50A4A2" w14:textId="562CF459" w:rsidR="00371577" w:rsidRDefault="00C16D85" w:rsidP="007837E7">
      <w:pPr>
        <w:rPr>
          <w:rFonts w:ascii="Calibri" w:hAnsi="Calibri" w:cs="Calibri"/>
          <w:sz w:val="22"/>
          <w:szCs w:val="22"/>
        </w:rPr>
      </w:pPr>
      <w:r>
        <w:rPr>
          <w:rFonts w:ascii="Calibri" w:hAnsi="Calibri" w:cs="Calibri"/>
          <w:sz w:val="22"/>
          <w:szCs w:val="22"/>
        </w:rPr>
        <w:t xml:space="preserve"> </w:t>
      </w:r>
    </w:p>
    <w:p w14:paraId="7B99800F" w14:textId="77777777" w:rsidR="007837E7" w:rsidRPr="007B79CE" w:rsidRDefault="007837E7" w:rsidP="00CC1405">
      <w:pPr>
        <w:jc w:val="both"/>
        <w:rPr>
          <w:b/>
          <w:bCs/>
          <w:i/>
          <w:iCs/>
        </w:rPr>
      </w:pPr>
      <w:r w:rsidRPr="007B79CE">
        <w:rPr>
          <w:b/>
          <w:bCs/>
          <w:i/>
          <w:iCs/>
        </w:rPr>
        <w:t>‘’ Quote”</w:t>
      </w:r>
    </w:p>
    <w:p w14:paraId="0BE795E3" w14:textId="6C27EDD3" w:rsidR="007837E7" w:rsidRPr="007B79CE" w:rsidRDefault="007837E7" w:rsidP="00CC1405">
      <w:pPr>
        <w:jc w:val="both"/>
        <w:rPr>
          <w:i/>
          <w:iCs/>
        </w:rPr>
      </w:pPr>
      <w:r w:rsidRPr="007B79CE">
        <w:rPr>
          <w:i/>
          <w:iCs/>
        </w:rPr>
        <w:t xml:space="preserve">’C’ </w:t>
      </w:r>
      <w:r w:rsidR="00A074F0">
        <w:rPr>
          <w:i/>
          <w:iCs/>
        </w:rPr>
        <w:t xml:space="preserve">stated: I </w:t>
      </w:r>
      <w:r w:rsidR="000607CA" w:rsidRPr="007B79CE">
        <w:rPr>
          <w:i/>
          <w:iCs/>
        </w:rPr>
        <w:t>look</w:t>
      </w:r>
      <w:r w:rsidRPr="007B79CE">
        <w:rPr>
          <w:i/>
          <w:iCs/>
        </w:rPr>
        <w:t xml:space="preserve"> after </w:t>
      </w:r>
      <w:r w:rsidR="00A074F0">
        <w:rPr>
          <w:i/>
          <w:iCs/>
        </w:rPr>
        <w:t>my</w:t>
      </w:r>
      <w:r w:rsidRPr="007B79CE">
        <w:rPr>
          <w:i/>
          <w:iCs/>
        </w:rPr>
        <w:t xml:space="preserve"> husband as well as working full time and the pandemic as made my life more stressful.  Without their support I received from the WBACRC I would not be managing, I have reduced my hours at work due to my husband shielding.  In my work role we now have increased </w:t>
      </w:r>
      <w:r w:rsidR="00A074F0">
        <w:rPr>
          <w:i/>
          <w:iCs/>
        </w:rPr>
        <w:t xml:space="preserve">numbers </w:t>
      </w:r>
      <w:r w:rsidRPr="007B79CE">
        <w:rPr>
          <w:i/>
          <w:iCs/>
        </w:rPr>
        <w:t>of students and staff returning to premises, I was advised by the GP to reduce my hours and shield with my husband. I</w:t>
      </w:r>
      <w:r w:rsidR="007B79CE" w:rsidRPr="007B79CE">
        <w:rPr>
          <w:i/>
          <w:iCs/>
        </w:rPr>
        <w:t xml:space="preserve"> </w:t>
      </w:r>
      <w:r w:rsidRPr="007B79CE">
        <w:rPr>
          <w:i/>
          <w:iCs/>
        </w:rPr>
        <w:t>have felt extremely tired as each day and night have been the same. The staff at the WBACRC have accessed arrange of support services for me including Aids and Adaptations for my husband and through their referral for a Carers Assessment I received a one off £400.00 payment who came in handy as our weekly income</w:t>
      </w:r>
      <w:r w:rsidR="00D851B6" w:rsidRPr="007B79CE">
        <w:rPr>
          <w:i/>
          <w:iCs/>
        </w:rPr>
        <w:t xml:space="preserve"> ha</w:t>
      </w:r>
      <w:r w:rsidR="000F1A88">
        <w:rPr>
          <w:i/>
          <w:iCs/>
        </w:rPr>
        <w:t>s</w:t>
      </w:r>
      <w:r w:rsidR="00D851B6" w:rsidRPr="007B79CE">
        <w:rPr>
          <w:i/>
          <w:iCs/>
        </w:rPr>
        <w:t xml:space="preserve"> reduced</w:t>
      </w:r>
      <w:r w:rsidRPr="007B79CE">
        <w:rPr>
          <w:i/>
          <w:iCs/>
        </w:rPr>
        <w:t>.</w:t>
      </w:r>
    </w:p>
    <w:p w14:paraId="3B88899E" w14:textId="77777777" w:rsidR="00FE1EBB" w:rsidRPr="007B79CE" w:rsidRDefault="00FE1EBB" w:rsidP="007837E7">
      <w:pPr>
        <w:rPr>
          <w:i/>
          <w:iCs/>
          <w:sz w:val="24"/>
          <w:szCs w:val="24"/>
        </w:rPr>
      </w:pPr>
    </w:p>
    <w:p w14:paraId="7DB12D1E" w14:textId="77777777" w:rsidR="00733AA2" w:rsidRDefault="00733AA2" w:rsidP="00FE1EBB">
      <w:pPr>
        <w:rPr>
          <w:b/>
          <w:bCs/>
          <w:i/>
          <w:iCs/>
        </w:rPr>
      </w:pPr>
    </w:p>
    <w:p w14:paraId="1C27DD59" w14:textId="77777777" w:rsidR="00733AA2" w:rsidRDefault="00733AA2" w:rsidP="00FE1EBB">
      <w:pPr>
        <w:rPr>
          <w:b/>
          <w:bCs/>
          <w:i/>
          <w:iCs/>
        </w:rPr>
      </w:pPr>
    </w:p>
    <w:p w14:paraId="6051443F" w14:textId="111CE272" w:rsidR="00FE1EBB" w:rsidRPr="007B79CE" w:rsidRDefault="00FE1EBB" w:rsidP="00FE1EBB">
      <w:pPr>
        <w:rPr>
          <w:b/>
          <w:bCs/>
          <w:i/>
          <w:iCs/>
        </w:rPr>
      </w:pPr>
      <w:r w:rsidRPr="007B79CE">
        <w:rPr>
          <w:b/>
          <w:bCs/>
          <w:i/>
          <w:iCs/>
        </w:rPr>
        <w:lastRenderedPageBreak/>
        <w:t>‘’ Quote”</w:t>
      </w:r>
    </w:p>
    <w:p w14:paraId="2FD91486" w14:textId="2CB60923" w:rsidR="007837E7" w:rsidRPr="007B79CE" w:rsidRDefault="007B79CE" w:rsidP="007837E7">
      <w:r w:rsidRPr="007B79CE">
        <w:t>’</w:t>
      </w:r>
      <w:r w:rsidR="00562870">
        <w:t>AM</w:t>
      </w:r>
      <w:r w:rsidRPr="007B79CE">
        <w:t>’ stated</w:t>
      </w:r>
      <w:r w:rsidR="00A074F0">
        <w:t>:</w:t>
      </w:r>
      <w:r w:rsidRPr="007B79CE">
        <w:t xml:space="preserve"> C</w:t>
      </w:r>
      <w:r w:rsidR="00F5473F">
        <w:t>OVID</w:t>
      </w:r>
      <w:r w:rsidRPr="007B79CE">
        <w:t xml:space="preserve"> 19 as impacted on </w:t>
      </w:r>
      <w:r w:rsidR="00562870">
        <w:t>my</w:t>
      </w:r>
      <w:r w:rsidRPr="007B79CE">
        <w:t xml:space="preserve"> life in </w:t>
      </w:r>
      <w:r w:rsidR="00562870">
        <w:t>a number of ways</w:t>
      </w:r>
      <w:r w:rsidRPr="007B79CE">
        <w:t xml:space="preserve">, </w:t>
      </w:r>
      <w:r w:rsidR="00562870">
        <w:t xml:space="preserve">my husband is </w:t>
      </w:r>
      <w:r w:rsidRPr="007B79CE">
        <w:t xml:space="preserve">no </w:t>
      </w:r>
      <w:r w:rsidR="00562870">
        <w:t>longer able</w:t>
      </w:r>
      <w:r w:rsidRPr="007B79CE">
        <w:t xml:space="preserve"> to socialise with others as he is deemed as high </w:t>
      </w:r>
      <w:r w:rsidR="00D61C59" w:rsidRPr="007B79CE">
        <w:t>risk,</w:t>
      </w:r>
      <w:r w:rsidRPr="007B79CE">
        <w:t xml:space="preserve"> so he has to shield, ’AMs’ is his wife’s main carer, ’N’ does not usually get free time for himself, has his committed to caring for her. Before quarantine ’AM’ was using a sitting service twice a week for a few hours but due to quarantine ‘N’ is not able to take </w:t>
      </w:r>
      <w:bookmarkStart w:id="2" w:name="_Hlk56130545"/>
      <w:r w:rsidRPr="007B79CE">
        <w:t>get a break from his caring role.  ’N’ had was referred by the WBACRC provided a sitting service for an hour twice a week, he was also referred to Sandwell Enquiries Practical Support Team</w:t>
      </w:r>
      <w:bookmarkEnd w:id="2"/>
      <w:r w:rsidRPr="007B79CE">
        <w:t xml:space="preserve"> for additional support</w:t>
      </w:r>
    </w:p>
    <w:p w14:paraId="69E2BB2B" w14:textId="77777777" w:rsidR="007B79CE" w:rsidRDefault="007B79CE" w:rsidP="007837E7">
      <w:pPr>
        <w:rPr>
          <w:rFonts w:ascii="Calibri" w:hAnsi="Calibri" w:cs="Calibri"/>
          <w:sz w:val="22"/>
          <w:szCs w:val="22"/>
        </w:rPr>
      </w:pPr>
    </w:p>
    <w:p w14:paraId="1E83B604" w14:textId="77777777" w:rsidR="007837E7" w:rsidRPr="000974CD" w:rsidRDefault="007837E7" w:rsidP="007837E7">
      <w:pPr>
        <w:numPr>
          <w:ilvl w:val="0"/>
          <w:numId w:val="34"/>
        </w:numPr>
        <w:rPr>
          <w:rFonts w:ascii="Calibri" w:hAnsi="Calibri" w:cs="Calibri"/>
          <w:sz w:val="22"/>
          <w:szCs w:val="22"/>
        </w:rPr>
      </w:pPr>
      <w:r>
        <w:t>How are you balancing your work, with your caring role and home schooling?</w:t>
      </w:r>
    </w:p>
    <w:p w14:paraId="3655C199" w14:textId="77777777" w:rsidR="000974CD" w:rsidRDefault="00F5473F" w:rsidP="000974CD">
      <w:pPr>
        <w:ind w:left="720"/>
      </w:pPr>
      <w:r>
        <w:t>65</w:t>
      </w:r>
      <w:r w:rsidR="000974CD">
        <w:t xml:space="preserve">% of </w:t>
      </w:r>
      <w:r>
        <w:t>participants</w:t>
      </w:r>
      <w:r w:rsidR="000974CD">
        <w:t xml:space="preserve"> </w:t>
      </w:r>
      <w:r>
        <w:t>stated they were struggling to balance their work and their caring role</w:t>
      </w:r>
    </w:p>
    <w:p w14:paraId="49E47DCE" w14:textId="77777777" w:rsidR="007837E7" w:rsidRDefault="00F5473F" w:rsidP="00F5473F">
      <w:pPr>
        <w:ind w:left="720"/>
      </w:pPr>
      <w:r>
        <w:t>35% of participants who supported their children with home schooled found this difficult</w:t>
      </w:r>
    </w:p>
    <w:p w14:paraId="709594C8" w14:textId="7ED038D0" w:rsidR="001D6111" w:rsidRPr="00D076F1" w:rsidRDefault="001D6111" w:rsidP="001D6111">
      <w:pPr>
        <w:rPr>
          <w:color w:val="FF0000"/>
        </w:rPr>
      </w:pPr>
    </w:p>
    <w:p w14:paraId="57C0D796" w14:textId="4498317C" w:rsidR="007837E7" w:rsidRDefault="00295087" w:rsidP="007837E7">
      <w:r>
        <w:rPr>
          <w:noProof/>
        </w:rPr>
        <w:drawing>
          <wp:inline distT="0" distB="0" distL="0" distR="0" wp14:anchorId="1DAF44BB" wp14:editId="5486C21C">
            <wp:extent cx="3876675" cy="2428875"/>
            <wp:effectExtent l="0" t="0" r="9525" b="9525"/>
            <wp:docPr id="4" name="Chart 4">
              <a:extLst xmlns:a="http://schemas.openxmlformats.org/drawingml/2006/main">
                <a:ext uri="{FF2B5EF4-FFF2-40B4-BE49-F238E27FC236}">
                  <a16:creationId xmlns:a16="http://schemas.microsoft.com/office/drawing/2014/main" id="{6BFFCC7A-203C-47F0-A2E6-F29EF0272A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326D6DA" w14:textId="340D5492" w:rsidR="00295087" w:rsidRDefault="00295087" w:rsidP="007837E7"/>
    <w:p w14:paraId="7E7223C0" w14:textId="77777777" w:rsidR="00295087" w:rsidRDefault="00295087" w:rsidP="007837E7"/>
    <w:p w14:paraId="36F6E9E1" w14:textId="77777777" w:rsidR="007837E7" w:rsidRPr="00BE3796" w:rsidRDefault="007837E7" w:rsidP="007837E7">
      <w:pPr>
        <w:rPr>
          <w:b/>
          <w:bCs/>
          <w:i/>
          <w:iCs/>
        </w:rPr>
      </w:pPr>
      <w:r w:rsidRPr="00BE3796">
        <w:rPr>
          <w:b/>
          <w:bCs/>
          <w:i/>
          <w:iCs/>
        </w:rPr>
        <w:lastRenderedPageBreak/>
        <w:t>‘’ Quote”</w:t>
      </w:r>
    </w:p>
    <w:p w14:paraId="43ED3713" w14:textId="71A3FAF2" w:rsidR="007837E7" w:rsidRDefault="001915A8" w:rsidP="007837E7">
      <w:pPr>
        <w:rPr>
          <w:i/>
          <w:iCs/>
        </w:rPr>
      </w:pPr>
      <w:r w:rsidRPr="001915A8">
        <w:rPr>
          <w:i/>
          <w:iCs/>
        </w:rPr>
        <w:t>’S’ stated</w:t>
      </w:r>
      <w:r w:rsidR="000E14A6">
        <w:rPr>
          <w:i/>
          <w:iCs/>
        </w:rPr>
        <w:t>:</w:t>
      </w:r>
      <w:r w:rsidRPr="001915A8">
        <w:rPr>
          <w:i/>
          <w:iCs/>
        </w:rPr>
        <w:t xml:space="preserve"> C</w:t>
      </w:r>
      <w:r w:rsidR="000F1A88">
        <w:rPr>
          <w:i/>
          <w:iCs/>
        </w:rPr>
        <w:t>OVID</w:t>
      </w:r>
      <w:r w:rsidRPr="001915A8">
        <w:rPr>
          <w:i/>
          <w:iCs/>
        </w:rPr>
        <w:t xml:space="preserve"> 19 has affected</w:t>
      </w:r>
      <w:r w:rsidR="000E14A6">
        <w:rPr>
          <w:i/>
          <w:iCs/>
        </w:rPr>
        <w:t xml:space="preserve"> me</w:t>
      </w:r>
      <w:r w:rsidRPr="001915A8">
        <w:rPr>
          <w:i/>
          <w:iCs/>
        </w:rPr>
        <w:t xml:space="preserve"> immensely, especially when it comes to the restrictions that have been put in place which has not allowed </w:t>
      </w:r>
      <w:r w:rsidR="000E14A6">
        <w:rPr>
          <w:i/>
          <w:iCs/>
        </w:rPr>
        <w:t>me</w:t>
      </w:r>
      <w:r w:rsidRPr="001915A8">
        <w:rPr>
          <w:i/>
          <w:iCs/>
        </w:rPr>
        <w:t xml:space="preserve"> to see</w:t>
      </w:r>
      <w:r w:rsidR="000E14A6">
        <w:rPr>
          <w:i/>
          <w:iCs/>
        </w:rPr>
        <w:t xml:space="preserve"> my</w:t>
      </w:r>
      <w:r w:rsidRPr="001915A8">
        <w:rPr>
          <w:i/>
          <w:iCs/>
        </w:rPr>
        <w:t xml:space="preserve"> family and friends.  </w:t>
      </w:r>
      <w:r w:rsidR="000E14A6">
        <w:rPr>
          <w:i/>
          <w:iCs/>
        </w:rPr>
        <w:t xml:space="preserve">It is not normal for human beings to </w:t>
      </w:r>
      <w:r w:rsidRPr="001915A8">
        <w:rPr>
          <w:i/>
          <w:iCs/>
        </w:rPr>
        <w:t>stay</w:t>
      </w:r>
      <w:r w:rsidR="000E14A6">
        <w:rPr>
          <w:i/>
          <w:iCs/>
        </w:rPr>
        <w:t xml:space="preserve"> caged </w:t>
      </w:r>
      <w:r w:rsidRPr="001915A8">
        <w:rPr>
          <w:i/>
          <w:iCs/>
        </w:rPr>
        <w:t xml:space="preserve"> indoors a</w:t>
      </w:r>
      <w:r w:rsidR="000E14A6">
        <w:rPr>
          <w:i/>
          <w:iCs/>
        </w:rPr>
        <w:t>t</w:t>
      </w:r>
      <w:r w:rsidRPr="001915A8">
        <w:rPr>
          <w:i/>
          <w:iCs/>
        </w:rPr>
        <w:t xml:space="preserve"> home</w:t>
      </w:r>
      <w:r w:rsidR="000E14A6">
        <w:rPr>
          <w:i/>
          <w:iCs/>
        </w:rPr>
        <w:t xml:space="preserve"> and on top of that I have to </w:t>
      </w:r>
      <w:r w:rsidRPr="001915A8">
        <w:rPr>
          <w:i/>
          <w:iCs/>
        </w:rPr>
        <w:t xml:space="preserve">school </w:t>
      </w:r>
      <w:r w:rsidR="000E14A6">
        <w:rPr>
          <w:i/>
          <w:iCs/>
        </w:rPr>
        <w:t>my</w:t>
      </w:r>
      <w:r w:rsidRPr="001915A8">
        <w:rPr>
          <w:i/>
          <w:iCs/>
        </w:rPr>
        <w:t xml:space="preserve"> children for the last four months has affected </w:t>
      </w:r>
      <w:r w:rsidR="000E14A6">
        <w:rPr>
          <w:i/>
          <w:iCs/>
        </w:rPr>
        <w:t>my</w:t>
      </w:r>
      <w:r w:rsidRPr="001915A8">
        <w:rPr>
          <w:i/>
          <w:iCs/>
        </w:rPr>
        <w:t xml:space="preserve"> emotionally/mentally and physically.  </w:t>
      </w:r>
      <w:r w:rsidR="000E14A6">
        <w:rPr>
          <w:i/>
          <w:iCs/>
        </w:rPr>
        <w:t xml:space="preserve">I </w:t>
      </w:r>
      <w:r w:rsidRPr="001915A8">
        <w:rPr>
          <w:i/>
          <w:iCs/>
        </w:rPr>
        <w:t xml:space="preserve">feel exhausted and </w:t>
      </w:r>
      <w:r w:rsidR="000E14A6">
        <w:rPr>
          <w:i/>
          <w:iCs/>
        </w:rPr>
        <w:t xml:space="preserve">my </w:t>
      </w:r>
      <w:r w:rsidRPr="001915A8">
        <w:rPr>
          <w:i/>
          <w:iCs/>
        </w:rPr>
        <w:t>energy</w:t>
      </w:r>
      <w:r w:rsidR="000E14A6">
        <w:rPr>
          <w:i/>
          <w:iCs/>
        </w:rPr>
        <w:t xml:space="preserve"> levels are low for</w:t>
      </w:r>
      <w:r w:rsidRPr="001915A8">
        <w:rPr>
          <w:i/>
          <w:iCs/>
        </w:rPr>
        <w:t xml:space="preserve"> most days, </w:t>
      </w:r>
      <w:r w:rsidR="000E14A6">
        <w:rPr>
          <w:i/>
          <w:iCs/>
        </w:rPr>
        <w:t xml:space="preserve">I appreciate all the </w:t>
      </w:r>
      <w:r w:rsidRPr="001915A8">
        <w:rPr>
          <w:i/>
          <w:iCs/>
        </w:rPr>
        <w:t xml:space="preserve">support </w:t>
      </w:r>
      <w:r w:rsidR="000E14A6">
        <w:rPr>
          <w:i/>
          <w:iCs/>
        </w:rPr>
        <w:t>I</w:t>
      </w:r>
      <w:r w:rsidRPr="001915A8">
        <w:rPr>
          <w:i/>
          <w:iCs/>
        </w:rPr>
        <w:t xml:space="preserve"> received from WBACRC</w:t>
      </w:r>
      <w:r w:rsidR="000E14A6">
        <w:rPr>
          <w:i/>
          <w:iCs/>
        </w:rPr>
        <w:t>, particularly with them shopping for my elderly mother and providing a social distancing sitting service to breakdown her isolation and loneliness.  She really misses spending time at their Health &amp; Well Being Day Care Service, she misses the staff and the friends she has made there which has impacted on her physical and mental wellbeing</w:t>
      </w:r>
      <w:r w:rsidRPr="001915A8">
        <w:rPr>
          <w:i/>
          <w:iCs/>
        </w:rPr>
        <w:t xml:space="preserve">.  </w:t>
      </w:r>
      <w:r w:rsidR="000E14A6">
        <w:rPr>
          <w:i/>
          <w:iCs/>
        </w:rPr>
        <w:t>I also look forward to their befriending calls, I know they have limited capacity, put I would rather stay with a service I know and trust than talk to complete strangers.</w:t>
      </w:r>
    </w:p>
    <w:p w14:paraId="0D142F6F" w14:textId="77777777" w:rsidR="006466A4" w:rsidRDefault="006466A4" w:rsidP="007837E7">
      <w:pPr>
        <w:rPr>
          <w:i/>
          <w:iCs/>
        </w:rPr>
      </w:pPr>
    </w:p>
    <w:p w14:paraId="3CCC38BF" w14:textId="77777777" w:rsidR="006466A4" w:rsidRPr="00BE3796" w:rsidRDefault="006466A4" w:rsidP="006466A4">
      <w:pPr>
        <w:rPr>
          <w:b/>
          <w:bCs/>
          <w:i/>
          <w:iCs/>
        </w:rPr>
      </w:pPr>
      <w:r w:rsidRPr="00BE3796">
        <w:rPr>
          <w:b/>
          <w:bCs/>
          <w:i/>
          <w:iCs/>
        </w:rPr>
        <w:t>‘’ Quote”</w:t>
      </w:r>
    </w:p>
    <w:p w14:paraId="5B38EE1C" w14:textId="680A308E" w:rsidR="00E9751E" w:rsidRDefault="006466A4" w:rsidP="00F6795A">
      <w:pPr>
        <w:jc w:val="both"/>
      </w:pPr>
      <w:bookmarkStart w:id="3" w:name="_Hlk56128762"/>
      <w:r w:rsidRPr="006466A4">
        <w:t>’DH’ sta</w:t>
      </w:r>
      <w:r w:rsidR="00E9751E">
        <w:t xml:space="preserve">ted: </w:t>
      </w:r>
      <w:r w:rsidRPr="006466A4">
        <w:t>C</w:t>
      </w:r>
      <w:r w:rsidR="00F6795A">
        <w:t>OVID</w:t>
      </w:r>
      <w:r w:rsidRPr="006466A4">
        <w:t xml:space="preserve"> 19 has affected </w:t>
      </w:r>
      <w:r w:rsidR="00E9751E">
        <w:t>me in so many ways</w:t>
      </w:r>
      <w:r w:rsidRPr="006466A4">
        <w:t xml:space="preserve">, </w:t>
      </w:r>
      <w:r w:rsidR="00E9751E">
        <w:t>I am a</w:t>
      </w:r>
      <w:r w:rsidRPr="006466A4">
        <w:t xml:space="preserve"> full time university student </w:t>
      </w:r>
      <w:r w:rsidR="00E9751E">
        <w:t xml:space="preserve">however I am unable to </w:t>
      </w:r>
      <w:r w:rsidRPr="006466A4">
        <w:t xml:space="preserve">access the university campus to study, food shopping has been a strain due to the long queues and waiting times plus </w:t>
      </w:r>
      <w:r w:rsidR="00E9751E">
        <w:t xml:space="preserve">I have had to do the food shopping for my </w:t>
      </w:r>
      <w:r w:rsidRPr="006466A4">
        <w:t xml:space="preserve"> father who lives in an extra care scheme. </w:t>
      </w:r>
      <w:r w:rsidR="00E9751E">
        <w:t xml:space="preserve"> My</w:t>
      </w:r>
      <w:r w:rsidRPr="006466A4">
        <w:t xml:space="preserve"> new routine is the same routine everyday which can be very frustrating </w:t>
      </w:r>
      <w:r w:rsidR="00E9751E">
        <w:t xml:space="preserve">as I am a </w:t>
      </w:r>
      <w:r w:rsidRPr="006466A4">
        <w:t xml:space="preserve">very active person who likes </w:t>
      </w:r>
      <w:bookmarkEnd w:id="3"/>
      <w:r w:rsidR="00E9751E">
        <w:t xml:space="preserve">to vary my </w:t>
      </w:r>
      <w:r w:rsidR="00D61C59">
        <w:t>day,</w:t>
      </w:r>
      <w:r w:rsidR="00E9751E">
        <w:t xml:space="preserve"> but this was not possible until I gained support from the WBACRC</w:t>
      </w:r>
      <w:r w:rsidR="00E2561C">
        <w:t>.  They phone me twice a week (</w:t>
      </w:r>
      <w:r w:rsidR="00E2561C" w:rsidRPr="006466A4">
        <w:t>befriending</w:t>
      </w:r>
      <w:r w:rsidR="00E2561C">
        <w:t xml:space="preserve"> calls)</w:t>
      </w:r>
      <w:r w:rsidR="00E2561C" w:rsidRPr="006466A4">
        <w:t xml:space="preserve"> </w:t>
      </w:r>
      <w:r w:rsidR="00E2561C">
        <w:t>to see if I am okay and they do</w:t>
      </w:r>
      <w:r w:rsidR="00E2561C" w:rsidRPr="006466A4">
        <w:t xml:space="preserve"> safe and well check</w:t>
      </w:r>
      <w:r w:rsidR="00E2561C">
        <w:t>.  My dad attended their Health &amp; Well Being Day care service twice a week, he misses his friends, and he misses playing dominoes.  T</w:t>
      </w:r>
      <w:r w:rsidR="00E9751E">
        <w:t>he</w:t>
      </w:r>
      <w:r w:rsidR="00E2561C">
        <w:t xml:space="preserve"> staff now do his shopping which gives me more time to study</w:t>
      </w:r>
      <w:r w:rsidR="00E9751E">
        <w:t xml:space="preserve"> and </w:t>
      </w:r>
      <w:r w:rsidR="00E2561C">
        <w:t xml:space="preserve">I can </w:t>
      </w:r>
      <w:r w:rsidR="00E9751E">
        <w:t>spend virtual time with my friends</w:t>
      </w:r>
      <w:r w:rsidR="00E2561C">
        <w:t>.  C</w:t>
      </w:r>
      <w:r w:rsidR="00E9751E">
        <w:t>ommissioner</w:t>
      </w:r>
      <w:r w:rsidR="00E2561C">
        <w:t xml:space="preserve"> of Carers &amp; Day Care services</w:t>
      </w:r>
      <w:r w:rsidR="00E9751E">
        <w:t xml:space="preserve"> need to understand that our community need ‘culturally appropriate services and the services we have need extra investment not just to cover the actual costs put also to increase the capacity in their services and workforce so that they can help more vulnerable carers and cared for people.</w:t>
      </w:r>
    </w:p>
    <w:p w14:paraId="4475AD14" w14:textId="2F27E0AD" w:rsidR="007837E7" w:rsidRDefault="007837E7" w:rsidP="007837E7"/>
    <w:p w14:paraId="27E30DAA" w14:textId="77777777" w:rsidR="00D80EFD" w:rsidRDefault="00D80EFD" w:rsidP="007837E7"/>
    <w:p w14:paraId="436C07A8" w14:textId="7A324747" w:rsidR="007837E7" w:rsidRPr="000746E8" w:rsidRDefault="007837E7" w:rsidP="007837E7">
      <w:pPr>
        <w:numPr>
          <w:ilvl w:val="0"/>
          <w:numId w:val="34"/>
        </w:numPr>
        <w:rPr>
          <w:rFonts w:ascii="Calibri" w:hAnsi="Calibri" w:cs="Calibri"/>
          <w:sz w:val="22"/>
          <w:szCs w:val="22"/>
        </w:rPr>
      </w:pPr>
      <w:r>
        <w:lastRenderedPageBreak/>
        <w:t>Are you more tired?</w:t>
      </w:r>
    </w:p>
    <w:p w14:paraId="75E5640E" w14:textId="77777777" w:rsidR="000746E8" w:rsidRPr="000746E8" w:rsidRDefault="000746E8" w:rsidP="000746E8">
      <w:pPr>
        <w:ind w:left="720"/>
        <w:rPr>
          <w:rFonts w:ascii="Calibri" w:hAnsi="Calibri" w:cs="Calibri"/>
          <w:sz w:val="8"/>
          <w:szCs w:val="8"/>
        </w:rPr>
      </w:pPr>
    </w:p>
    <w:p w14:paraId="0FCE3C8D" w14:textId="77777777" w:rsidR="007837E7" w:rsidRDefault="00640108" w:rsidP="007837E7">
      <w:r w:rsidRPr="000974CD">
        <w:t>25% of the participates stated because they were not able to use the gym or go swimming, they had gained</w:t>
      </w:r>
      <w:r>
        <w:t xml:space="preserve"> </w:t>
      </w:r>
      <w:r w:rsidR="000974CD">
        <w:t>weight,</w:t>
      </w:r>
      <w:r>
        <w:t xml:space="preserve"> so they had become less active</w:t>
      </w:r>
    </w:p>
    <w:p w14:paraId="2BE266AD" w14:textId="77777777" w:rsidR="00640108" w:rsidRDefault="00640108" w:rsidP="00640108">
      <w:r w:rsidRPr="000974CD">
        <w:t>35% of the participates stated they had made less healthy choices during the lockdown, orders of takeaways</w:t>
      </w:r>
      <w:r>
        <w:t xml:space="preserve"> had increase and there had also been a slight increase in their alcohol intake</w:t>
      </w:r>
    </w:p>
    <w:p w14:paraId="2BBB109E" w14:textId="4C8FEACE" w:rsidR="000974CD" w:rsidRDefault="000974CD" w:rsidP="00640108">
      <w:r>
        <w:t xml:space="preserve">40% of participants stated there has been no change </w:t>
      </w:r>
    </w:p>
    <w:p w14:paraId="482FB594" w14:textId="77777777" w:rsidR="00D80EFD" w:rsidRDefault="00D80EFD" w:rsidP="00640108"/>
    <w:p w14:paraId="67B96129" w14:textId="3DFA4D8C" w:rsidR="001D6111" w:rsidRDefault="005722DA" w:rsidP="001D6111">
      <w:pPr>
        <w:rPr>
          <w:color w:val="FF0000"/>
        </w:rPr>
      </w:pPr>
      <w:r>
        <w:rPr>
          <w:noProof/>
        </w:rPr>
        <w:drawing>
          <wp:inline distT="0" distB="0" distL="0" distR="0" wp14:anchorId="467DC827" wp14:editId="6A43D282">
            <wp:extent cx="3857625" cy="1990725"/>
            <wp:effectExtent l="0" t="0" r="9525" b="9525"/>
            <wp:docPr id="5" name="Chart 5">
              <a:extLst xmlns:a="http://schemas.openxmlformats.org/drawingml/2006/main">
                <a:ext uri="{FF2B5EF4-FFF2-40B4-BE49-F238E27FC236}">
                  <a16:creationId xmlns:a16="http://schemas.microsoft.com/office/drawing/2014/main" id="{BABFA9ED-A7E9-49C0-9C1C-3CE359905C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20C4E94" w14:textId="13EC179B" w:rsidR="00640108" w:rsidRPr="001D6111" w:rsidRDefault="00640108" w:rsidP="007837E7">
      <w:pPr>
        <w:rPr>
          <w:color w:val="FF0000"/>
        </w:rPr>
      </w:pPr>
    </w:p>
    <w:p w14:paraId="1E5A0BC9" w14:textId="77777777" w:rsidR="007837E7" w:rsidRPr="00BE3796" w:rsidRDefault="007837E7" w:rsidP="007837E7">
      <w:pPr>
        <w:rPr>
          <w:b/>
          <w:bCs/>
          <w:i/>
          <w:iCs/>
        </w:rPr>
      </w:pPr>
      <w:r w:rsidRPr="00BE3796">
        <w:rPr>
          <w:b/>
          <w:bCs/>
          <w:i/>
          <w:iCs/>
        </w:rPr>
        <w:t>‘’ Quote”</w:t>
      </w:r>
    </w:p>
    <w:p w14:paraId="2379E4E3" w14:textId="7DB26A3B" w:rsidR="00DE6B31" w:rsidRDefault="007837E7" w:rsidP="00BB33E5">
      <w:pPr>
        <w:rPr>
          <w:i/>
          <w:iCs/>
        </w:rPr>
      </w:pPr>
      <w:r w:rsidRPr="00BE3796">
        <w:rPr>
          <w:i/>
          <w:iCs/>
        </w:rPr>
        <w:t xml:space="preserve">’AM’ </w:t>
      </w:r>
      <w:r w:rsidR="00E2561C">
        <w:rPr>
          <w:i/>
          <w:iCs/>
        </w:rPr>
        <w:t xml:space="preserve">stated: My </w:t>
      </w:r>
      <w:r w:rsidRPr="00BE3796">
        <w:rPr>
          <w:i/>
          <w:iCs/>
        </w:rPr>
        <w:t xml:space="preserve">working hours have increased from 40 hours to 50+ hours which has made </w:t>
      </w:r>
      <w:r w:rsidR="00E2561C">
        <w:rPr>
          <w:i/>
          <w:iCs/>
        </w:rPr>
        <w:t>my</w:t>
      </w:r>
      <w:r w:rsidRPr="00BE3796">
        <w:rPr>
          <w:i/>
          <w:iCs/>
        </w:rPr>
        <w:t xml:space="preserve"> life more difficult particular as </w:t>
      </w:r>
      <w:r w:rsidR="00E2561C">
        <w:rPr>
          <w:i/>
          <w:iCs/>
        </w:rPr>
        <w:t>i</w:t>
      </w:r>
      <w:r w:rsidRPr="00BE3796">
        <w:rPr>
          <w:i/>
          <w:iCs/>
        </w:rPr>
        <w:t xml:space="preserve"> feel</w:t>
      </w:r>
      <w:r w:rsidR="00E2561C">
        <w:rPr>
          <w:i/>
          <w:iCs/>
        </w:rPr>
        <w:t xml:space="preserve"> I am</w:t>
      </w:r>
      <w:r w:rsidRPr="00BE3796">
        <w:rPr>
          <w:i/>
          <w:iCs/>
        </w:rPr>
        <w:t xml:space="preserve"> putting </w:t>
      </w:r>
      <w:r w:rsidR="00E2561C">
        <w:rPr>
          <w:i/>
          <w:iCs/>
        </w:rPr>
        <w:t>myself</w:t>
      </w:r>
      <w:r w:rsidRPr="00BE3796">
        <w:rPr>
          <w:i/>
          <w:iCs/>
        </w:rPr>
        <w:t xml:space="preserve"> and </w:t>
      </w:r>
      <w:r w:rsidR="00E2561C">
        <w:rPr>
          <w:i/>
          <w:iCs/>
        </w:rPr>
        <w:t xml:space="preserve">my </w:t>
      </w:r>
      <w:r w:rsidRPr="00BE3796">
        <w:rPr>
          <w:i/>
          <w:iCs/>
        </w:rPr>
        <w:t xml:space="preserve">family at risk but being a key worker, </w:t>
      </w:r>
      <w:r w:rsidR="003A3D98">
        <w:rPr>
          <w:i/>
          <w:iCs/>
        </w:rPr>
        <w:t xml:space="preserve">I am a </w:t>
      </w:r>
      <w:r w:rsidR="00197DD4">
        <w:rPr>
          <w:i/>
          <w:iCs/>
        </w:rPr>
        <w:t>single parent s</w:t>
      </w:r>
      <w:r w:rsidR="003A3D98">
        <w:rPr>
          <w:i/>
          <w:iCs/>
        </w:rPr>
        <w:t xml:space="preserve">o it </w:t>
      </w:r>
      <w:r w:rsidR="00D61C59">
        <w:rPr>
          <w:i/>
          <w:iCs/>
        </w:rPr>
        <w:t>is essential</w:t>
      </w:r>
      <w:r w:rsidR="00197DD4">
        <w:rPr>
          <w:i/>
          <w:iCs/>
        </w:rPr>
        <w:t xml:space="preserve"> that I</w:t>
      </w:r>
      <w:r w:rsidRPr="00BE3796">
        <w:rPr>
          <w:i/>
          <w:iCs/>
        </w:rPr>
        <w:t xml:space="preserve"> attend my job. </w:t>
      </w:r>
      <w:r w:rsidR="00197DD4">
        <w:rPr>
          <w:i/>
          <w:iCs/>
        </w:rPr>
        <w:t xml:space="preserve"> My </w:t>
      </w:r>
      <w:r w:rsidRPr="00BE3796">
        <w:rPr>
          <w:i/>
          <w:iCs/>
        </w:rPr>
        <w:t xml:space="preserve">energy levels are low, </w:t>
      </w:r>
      <w:r w:rsidR="00197DD4">
        <w:rPr>
          <w:i/>
          <w:iCs/>
        </w:rPr>
        <w:t xml:space="preserve">I </w:t>
      </w:r>
      <w:r w:rsidRPr="00BE3796">
        <w:rPr>
          <w:i/>
          <w:iCs/>
        </w:rPr>
        <w:t xml:space="preserve">constantly feels tired and </w:t>
      </w:r>
      <w:r w:rsidR="00197DD4">
        <w:rPr>
          <w:i/>
          <w:iCs/>
        </w:rPr>
        <w:t xml:space="preserve">I have noticed each week that my self-esteem is getting lower.  </w:t>
      </w:r>
      <w:r w:rsidR="00BB33E5" w:rsidRPr="00BE3796">
        <w:rPr>
          <w:i/>
          <w:iCs/>
        </w:rPr>
        <w:t xml:space="preserve">At one point </w:t>
      </w:r>
      <w:r w:rsidR="00BB33E5">
        <w:rPr>
          <w:i/>
          <w:iCs/>
        </w:rPr>
        <w:t xml:space="preserve">I </w:t>
      </w:r>
      <w:r w:rsidR="00BB33E5" w:rsidRPr="00BE3796">
        <w:rPr>
          <w:i/>
          <w:iCs/>
        </w:rPr>
        <w:t>lost her voice due to feeling rundown</w:t>
      </w:r>
      <w:r w:rsidR="00BB33E5">
        <w:rPr>
          <w:i/>
          <w:iCs/>
        </w:rPr>
        <w:t>, the WBACRC</w:t>
      </w:r>
      <w:r w:rsidR="00197DD4">
        <w:rPr>
          <w:i/>
          <w:iCs/>
        </w:rPr>
        <w:t xml:space="preserve"> </w:t>
      </w:r>
      <w:r w:rsidR="00BB33E5">
        <w:rPr>
          <w:i/>
          <w:iCs/>
        </w:rPr>
        <w:t>SAPPHIRE and Carers information/Advice and Navigation services have been a lifeline to me</w:t>
      </w:r>
      <w:r w:rsidR="00197DD4">
        <w:rPr>
          <w:i/>
          <w:iCs/>
        </w:rPr>
        <w:t>, the</w:t>
      </w:r>
      <w:r w:rsidR="00BB33E5">
        <w:rPr>
          <w:i/>
          <w:iCs/>
        </w:rPr>
        <w:t xml:space="preserve"> staff</w:t>
      </w:r>
      <w:r w:rsidR="00197DD4">
        <w:rPr>
          <w:i/>
          <w:iCs/>
        </w:rPr>
        <w:t xml:space="preserve"> </w:t>
      </w:r>
      <w:r w:rsidR="00BB33E5">
        <w:rPr>
          <w:i/>
          <w:iCs/>
        </w:rPr>
        <w:t xml:space="preserve">do my parents shopping each </w:t>
      </w:r>
      <w:r w:rsidR="00197DD4">
        <w:rPr>
          <w:i/>
          <w:iCs/>
        </w:rPr>
        <w:t>shopping for my parents, they have sorted out their benefits and arranged for handrails</w:t>
      </w:r>
      <w:r w:rsidR="00BB33E5">
        <w:rPr>
          <w:i/>
          <w:iCs/>
        </w:rPr>
        <w:t xml:space="preserve"> </w:t>
      </w:r>
      <w:r w:rsidR="00BB33E5">
        <w:rPr>
          <w:i/>
          <w:iCs/>
        </w:rPr>
        <w:lastRenderedPageBreak/>
        <w:t>and a</w:t>
      </w:r>
      <w:r w:rsidR="00197DD4">
        <w:rPr>
          <w:i/>
          <w:iCs/>
        </w:rPr>
        <w:t xml:space="preserve"> raised toilet (aids and adaptations) to be fitted </w:t>
      </w:r>
      <w:r w:rsidR="00BB33E5">
        <w:rPr>
          <w:i/>
          <w:iCs/>
        </w:rPr>
        <w:t>in</w:t>
      </w:r>
      <w:r w:rsidR="00197DD4">
        <w:rPr>
          <w:i/>
          <w:iCs/>
        </w:rPr>
        <w:t xml:space="preserve"> their home and as a carer </w:t>
      </w:r>
      <w:r w:rsidR="00BB33E5">
        <w:rPr>
          <w:i/>
          <w:iCs/>
        </w:rPr>
        <w:t xml:space="preserve">they referred me to Sandwell Enquiry for a Carers </w:t>
      </w:r>
      <w:r w:rsidR="00EC4588">
        <w:rPr>
          <w:i/>
          <w:iCs/>
        </w:rPr>
        <w:t>Assessment,</w:t>
      </w:r>
      <w:r w:rsidR="00BB33E5">
        <w:rPr>
          <w:i/>
          <w:iCs/>
        </w:rPr>
        <w:t xml:space="preserve"> and I received a one off payment totalling</w:t>
      </w:r>
      <w:r w:rsidR="00197DD4">
        <w:rPr>
          <w:i/>
          <w:iCs/>
        </w:rPr>
        <w:t xml:space="preserve"> £400.00.  </w:t>
      </w:r>
      <w:r w:rsidR="00BB33E5">
        <w:rPr>
          <w:i/>
          <w:iCs/>
        </w:rPr>
        <w:t xml:space="preserve">When lock down ends, I hope my parents will also be able to attend their Health &amp; Well Being Day Care Service, which will re-connect them with their community and hopefully they will either make new friends or reconnect with old </w:t>
      </w:r>
      <w:r w:rsidR="00EC4588">
        <w:rPr>
          <w:i/>
          <w:iCs/>
        </w:rPr>
        <w:t>acquaintances.</w:t>
      </w:r>
      <w:r w:rsidR="004D2298">
        <w:rPr>
          <w:i/>
          <w:iCs/>
        </w:rPr>
        <w:t xml:space="preserve">  </w:t>
      </w:r>
      <w:r w:rsidR="00197DD4">
        <w:rPr>
          <w:i/>
          <w:iCs/>
        </w:rPr>
        <w:t>Receiving this support has taken a lot of pressure of me</w:t>
      </w:r>
      <w:r w:rsidR="00BB33E5">
        <w:rPr>
          <w:i/>
          <w:iCs/>
        </w:rPr>
        <w:t>,</w:t>
      </w:r>
      <w:r w:rsidR="00197DD4">
        <w:rPr>
          <w:i/>
          <w:iCs/>
        </w:rPr>
        <w:t xml:space="preserve"> I am able to focus on myself and my children know that my parents are well support</w:t>
      </w:r>
      <w:r w:rsidR="006111B7">
        <w:rPr>
          <w:i/>
          <w:iCs/>
        </w:rPr>
        <w:t>ed</w:t>
      </w:r>
      <w:r w:rsidR="00197DD4">
        <w:rPr>
          <w:i/>
          <w:iCs/>
        </w:rPr>
        <w:t xml:space="preserve"> by the SAPHIRE Team.</w:t>
      </w:r>
    </w:p>
    <w:p w14:paraId="4578E433" w14:textId="49D74D92" w:rsidR="0015542D" w:rsidRDefault="0015542D" w:rsidP="00BB33E5">
      <w:pPr>
        <w:rPr>
          <w:i/>
          <w:iCs/>
        </w:rPr>
      </w:pPr>
    </w:p>
    <w:p w14:paraId="63C7BA18" w14:textId="56264CFD" w:rsidR="0015542D" w:rsidRPr="0015542D" w:rsidRDefault="0015542D" w:rsidP="00BB33E5">
      <w:pPr>
        <w:pStyle w:val="ListParagraph"/>
        <w:numPr>
          <w:ilvl w:val="0"/>
          <w:numId w:val="34"/>
        </w:numPr>
        <w:rPr>
          <w:rFonts w:ascii="Arial" w:hAnsi="Arial" w:cs="Arial"/>
          <w:sz w:val="28"/>
          <w:szCs w:val="28"/>
        </w:rPr>
      </w:pPr>
      <w:r w:rsidRPr="0015542D">
        <w:rPr>
          <w:rFonts w:ascii="Arial" w:hAnsi="Arial" w:cs="Arial"/>
          <w:sz w:val="28"/>
          <w:szCs w:val="28"/>
        </w:rPr>
        <w:t>Have you had to self-Isolate?</w:t>
      </w:r>
    </w:p>
    <w:p w14:paraId="164EAFD6" w14:textId="77777777" w:rsidR="00DE6B31" w:rsidRDefault="00DE6B31" w:rsidP="00DE6B31">
      <w:pPr>
        <w:ind w:left="720"/>
      </w:pPr>
      <w:r>
        <w:t>25% said they have had to self-isolate, they felt disconnected, socially excluded from their family, friends and the wider community.</w:t>
      </w:r>
    </w:p>
    <w:p w14:paraId="63BC5046" w14:textId="77777777" w:rsidR="00DE6B31" w:rsidRDefault="00DE6B31" w:rsidP="00DE6B31">
      <w:pPr>
        <w:ind w:left="720"/>
      </w:pPr>
      <w:r>
        <w:t>30% said they had to shield</w:t>
      </w:r>
    </w:p>
    <w:p w14:paraId="4A607BB9" w14:textId="6078264D" w:rsidR="00DE6B31" w:rsidRDefault="00DE6B31" w:rsidP="00DE6B31">
      <w:pPr>
        <w:ind w:left="720"/>
      </w:pPr>
      <w:r>
        <w:t xml:space="preserve">45% continued to work </w:t>
      </w:r>
    </w:p>
    <w:p w14:paraId="7C623EB2" w14:textId="77777777" w:rsidR="004D2298" w:rsidRPr="004D2298" w:rsidRDefault="004D2298" w:rsidP="00DE6B31">
      <w:pPr>
        <w:ind w:left="720"/>
        <w:rPr>
          <w:sz w:val="10"/>
          <w:szCs w:val="10"/>
        </w:rPr>
      </w:pPr>
    </w:p>
    <w:p w14:paraId="7277506E" w14:textId="4FD42431" w:rsidR="00DE6B31" w:rsidRDefault="004D2298" w:rsidP="00DE6B31">
      <w:pPr>
        <w:rPr>
          <w:color w:val="FF0000"/>
        </w:rPr>
      </w:pPr>
      <w:r>
        <w:rPr>
          <w:noProof/>
        </w:rPr>
        <w:drawing>
          <wp:inline distT="0" distB="0" distL="0" distR="0" wp14:anchorId="187D4BB6" wp14:editId="2366D973">
            <wp:extent cx="3086735" cy="2676525"/>
            <wp:effectExtent l="38100" t="0" r="56515" b="9525"/>
            <wp:docPr id="6" name="Chart 6">
              <a:extLst xmlns:a="http://schemas.openxmlformats.org/drawingml/2006/main">
                <a:ext uri="{FF2B5EF4-FFF2-40B4-BE49-F238E27FC236}">
                  <a16:creationId xmlns:a16="http://schemas.microsoft.com/office/drawing/2014/main" id="{62D60E20-EFE9-479B-95F1-2689C19D33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7418485" w14:textId="77777777" w:rsidR="007837E7" w:rsidRPr="00016AEE" w:rsidRDefault="007837E7" w:rsidP="007837E7">
      <w:pPr>
        <w:rPr>
          <w:b/>
          <w:bCs/>
          <w:i/>
          <w:iCs/>
        </w:rPr>
      </w:pPr>
      <w:r w:rsidRPr="00016AEE">
        <w:rPr>
          <w:b/>
          <w:bCs/>
          <w:i/>
          <w:iCs/>
        </w:rPr>
        <w:lastRenderedPageBreak/>
        <w:t>‘’ Quote”</w:t>
      </w:r>
    </w:p>
    <w:p w14:paraId="7AD3AAB8" w14:textId="11552E61" w:rsidR="007837E7" w:rsidRDefault="007837E7" w:rsidP="00640108">
      <w:pPr>
        <w:jc w:val="both"/>
        <w:rPr>
          <w:i/>
          <w:iCs/>
        </w:rPr>
      </w:pPr>
      <w:r w:rsidRPr="00640108">
        <w:rPr>
          <w:i/>
          <w:iCs/>
        </w:rPr>
        <w:t>’C’ stated that C</w:t>
      </w:r>
      <w:r w:rsidR="00016AEE">
        <w:rPr>
          <w:i/>
          <w:iCs/>
        </w:rPr>
        <w:t>OVID</w:t>
      </w:r>
      <w:r w:rsidRPr="00640108">
        <w:rPr>
          <w:i/>
          <w:iCs/>
        </w:rPr>
        <w:t xml:space="preserve"> 19 as affected her extremely badly, </w:t>
      </w:r>
      <w:r w:rsidR="005731F9">
        <w:rPr>
          <w:i/>
          <w:iCs/>
        </w:rPr>
        <w:t xml:space="preserve">I am </w:t>
      </w:r>
      <w:r w:rsidR="00DF3405">
        <w:rPr>
          <w:i/>
          <w:iCs/>
        </w:rPr>
        <w:t>73 years of age</w:t>
      </w:r>
      <w:r w:rsidRPr="00640108">
        <w:rPr>
          <w:i/>
          <w:iCs/>
        </w:rPr>
        <w:t xml:space="preserve"> with long term health condition which means </w:t>
      </w:r>
      <w:r w:rsidR="005731F9">
        <w:rPr>
          <w:i/>
          <w:iCs/>
        </w:rPr>
        <w:t>I have</w:t>
      </w:r>
      <w:r w:rsidRPr="00640108">
        <w:rPr>
          <w:i/>
          <w:iCs/>
        </w:rPr>
        <w:t xml:space="preserve"> had to self-isolate and shield and as a consequence </w:t>
      </w:r>
      <w:r w:rsidR="005731F9">
        <w:rPr>
          <w:i/>
          <w:iCs/>
        </w:rPr>
        <w:t>i</w:t>
      </w:r>
      <w:r w:rsidRPr="00640108">
        <w:rPr>
          <w:i/>
          <w:iCs/>
        </w:rPr>
        <w:t xml:space="preserve"> ha</w:t>
      </w:r>
      <w:r w:rsidR="005731F9">
        <w:rPr>
          <w:i/>
          <w:iCs/>
        </w:rPr>
        <w:t>ve</w:t>
      </w:r>
      <w:r w:rsidRPr="00640108">
        <w:rPr>
          <w:i/>
          <w:iCs/>
        </w:rPr>
        <w:t xml:space="preserve"> not been able to see or visit </w:t>
      </w:r>
      <w:r w:rsidR="005731F9">
        <w:rPr>
          <w:i/>
          <w:iCs/>
        </w:rPr>
        <w:t>my</w:t>
      </w:r>
      <w:r w:rsidRPr="00640108">
        <w:rPr>
          <w:i/>
          <w:iCs/>
        </w:rPr>
        <w:t xml:space="preserve"> frail elderly mother who is 93 years of </w:t>
      </w:r>
      <w:r w:rsidR="005731F9">
        <w:rPr>
          <w:i/>
          <w:iCs/>
        </w:rPr>
        <w:t>age</w:t>
      </w:r>
      <w:r w:rsidRPr="00640108">
        <w:rPr>
          <w:i/>
          <w:iCs/>
        </w:rPr>
        <w:t xml:space="preserve">.  </w:t>
      </w:r>
      <w:r w:rsidR="00DF3405">
        <w:rPr>
          <w:i/>
          <w:iCs/>
        </w:rPr>
        <w:t>I</w:t>
      </w:r>
      <w:r w:rsidRPr="00640108">
        <w:rPr>
          <w:i/>
          <w:iCs/>
        </w:rPr>
        <w:t xml:space="preserve"> feel more tired </w:t>
      </w:r>
      <w:r w:rsidR="00DF3405">
        <w:rPr>
          <w:i/>
          <w:iCs/>
        </w:rPr>
        <w:t>and I am</w:t>
      </w:r>
      <w:r w:rsidRPr="00640108">
        <w:rPr>
          <w:i/>
          <w:iCs/>
        </w:rPr>
        <w:t xml:space="preserve"> eating more than usual due to the fact my daily routine has been restricted, </w:t>
      </w:r>
      <w:r w:rsidR="00DF3405">
        <w:rPr>
          <w:i/>
          <w:iCs/>
        </w:rPr>
        <w:t>my</w:t>
      </w:r>
      <w:r w:rsidRPr="00640108">
        <w:rPr>
          <w:i/>
          <w:iCs/>
        </w:rPr>
        <w:t xml:space="preserve"> brother has taken over the responsibility</w:t>
      </w:r>
      <w:r w:rsidR="00DF3405">
        <w:rPr>
          <w:i/>
          <w:iCs/>
        </w:rPr>
        <w:t xml:space="preserve"> for caring for our</w:t>
      </w:r>
      <w:r w:rsidRPr="00640108">
        <w:rPr>
          <w:i/>
          <w:iCs/>
        </w:rPr>
        <w:t xml:space="preserve"> </w:t>
      </w:r>
      <w:r w:rsidR="00D61C59" w:rsidRPr="00640108">
        <w:rPr>
          <w:i/>
          <w:iCs/>
        </w:rPr>
        <w:t>mother’s</w:t>
      </w:r>
      <w:r w:rsidRPr="00640108">
        <w:rPr>
          <w:i/>
          <w:iCs/>
        </w:rPr>
        <w:t xml:space="preserve"> and the WBACRC staff have been doing befriending social distancing visits and care navigation for their </w:t>
      </w:r>
      <w:r w:rsidR="00DF3405">
        <w:rPr>
          <w:i/>
          <w:iCs/>
        </w:rPr>
        <w:t>her so our mom  can remain living independently at home</w:t>
      </w:r>
      <w:r w:rsidRPr="00640108">
        <w:rPr>
          <w:i/>
          <w:iCs/>
        </w:rPr>
        <w:t xml:space="preserve">, </w:t>
      </w:r>
      <w:r w:rsidR="00DF3405">
        <w:rPr>
          <w:i/>
          <w:iCs/>
        </w:rPr>
        <w:t>as a family we</w:t>
      </w:r>
      <w:r w:rsidRPr="00640108">
        <w:rPr>
          <w:i/>
          <w:iCs/>
        </w:rPr>
        <w:t xml:space="preserve"> </w:t>
      </w:r>
      <w:r w:rsidR="00DF3405">
        <w:rPr>
          <w:i/>
          <w:iCs/>
        </w:rPr>
        <w:t xml:space="preserve">all </w:t>
      </w:r>
      <w:r w:rsidRPr="00640108">
        <w:rPr>
          <w:i/>
          <w:iCs/>
        </w:rPr>
        <w:t xml:space="preserve">appreciate the support </w:t>
      </w:r>
      <w:r w:rsidR="00DF3405">
        <w:rPr>
          <w:i/>
          <w:iCs/>
        </w:rPr>
        <w:t>we are</w:t>
      </w:r>
      <w:r w:rsidRPr="00640108">
        <w:rPr>
          <w:i/>
          <w:iCs/>
        </w:rPr>
        <w:t xml:space="preserve"> receiving as it is a </w:t>
      </w:r>
      <w:r w:rsidR="00D61C59" w:rsidRPr="00640108">
        <w:rPr>
          <w:i/>
          <w:iCs/>
        </w:rPr>
        <w:t>lifeline</w:t>
      </w:r>
      <w:r w:rsidRPr="00640108">
        <w:rPr>
          <w:i/>
          <w:iCs/>
        </w:rPr>
        <w:t xml:space="preserve"> to their mom and the wider family</w:t>
      </w:r>
      <w:r w:rsidR="00DF3405">
        <w:rPr>
          <w:i/>
          <w:iCs/>
        </w:rPr>
        <w:t xml:space="preserve"> and my mother can not wait to star attending their Day Care service and see her friends.</w:t>
      </w:r>
    </w:p>
    <w:p w14:paraId="3CB648E9" w14:textId="77777777" w:rsidR="00016AEE" w:rsidRDefault="00016AEE" w:rsidP="00640108">
      <w:pPr>
        <w:jc w:val="both"/>
        <w:rPr>
          <w:i/>
          <w:iCs/>
        </w:rPr>
      </w:pPr>
    </w:p>
    <w:p w14:paraId="49AB8452" w14:textId="77777777" w:rsidR="00016AEE" w:rsidRPr="00016AEE" w:rsidRDefault="00016AEE" w:rsidP="00016AEE">
      <w:pPr>
        <w:rPr>
          <w:b/>
          <w:bCs/>
          <w:i/>
          <w:iCs/>
        </w:rPr>
      </w:pPr>
      <w:r w:rsidRPr="00016AEE">
        <w:rPr>
          <w:b/>
          <w:bCs/>
          <w:i/>
          <w:iCs/>
        </w:rPr>
        <w:t>‘’ Quote”</w:t>
      </w:r>
    </w:p>
    <w:p w14:paraId="61E8055E" w14:textId="05E43149" w:rsidR="00016AEE" w:rsidRDefault="00016AEE" w:rsidP="00640108">
      <w:pPr>
        <w:jc w:val="both"/>
        <w:rPr>
          <w:i/>
          <w:iCs/>
        </w:rPr>
      </w:pPr>
      <w:r w:rsidRPr="00016AEE">
        <w:rPr>
          <w:i/>
          <w:iCs/>
        </w:rPr>
        <w:t>’M’ stated</w:t>
      </w:r>
      <w:r w:rsidR="000233F4">
        <w:rPr>
          <w:i/>
          <w:iCs/>
        </w:rPr>
        <w:t>:</w:t>
      </w:r>
      <w:r w:rsidRPr="00016AEE">
        <w:rPr>
          <w:i/>
          <w:iCs/>
        </w:rPr>
        <w:t xml:space="preserve"> </w:t>
      </w:r>
      <w:r w:rsidR="000233F4">
        <w:rPr>
          <w:i/>
          <w:iCs/>
        </w:rPr>
        <w:t>The virus has</w:t>
      </w:r>
      <w:r w:rsidRPr="00016AEE">
        <w:rPr>
          <w:i/>
          <w:iCs/>
        </w:rPr>
        <w:t xml:space="preserve"> impacted on </w:t>
      </w:r>
      <w:r w:rsidR="000233F4">
        <w:rPr>
          <w:i/>
          <w:iCs/>
        </w:rPr>
        <w:t>me and my family life</w:t>
      </w:r>
      <w:r w:rsidRPr="00016AEE">
        <w:rPr>
          <w:i/>
          <w:iCs/>
        </w:rPr>
        <w:t xml:space="preserve"> greatly, </w:t>
      </w:r>
      <w:r w:rsidR="000233F4">
        <w:rPr>
          <w:i/>
          <w:iCs/>
        </w:rPr>
        <w:t>my</w:t>
      </w:r>
      <w:r w:rsidRPr="00016AEE">
        <w:rPr>
          <w:i/>
          <w:iCs/>
        </w:rPr>
        <w:t xml:space="preserve"> stress</w:t>
      </w:r>
      <w:r w:rsidR="000233F4">
        <w:rPr>
          <w:i/>
          <w:iCs/>
        </w:rPr>
        <w:t xml:space="preserve"> levels are high</w:t>
      </w:r>
      <w:r w:rsidRPr="00016AEE">
        <w:rPr>
          <w:i/>
          <w:iCs/>
        </w:rPr>
        <w:t xml:space="preserve"> </w:t>
      </w:r>
      <w:r>
        <w:rPr>
          <w:i/>
          <w:iCs/>
        </w:rPr>
        <w:t xml:space="preserve">plus </w:t>
      </w:r>
      <w:r w:rsidR="000304C9">
        <w:rPr>
          <w:i/>
          <w:iCs/>
        </w:rPr>
        <w:t>and I get even more stressed when central</w:t>
      </w:r>
      <w:r>
        <w:rPr>
          <w:i/>
          <w:iCs/>
        </w:rPr>
        <w:t xml:space="preserve"> </w:t>
      </w:r>
      <w:r w:rsidRPr="00016AEE">
        <w:rPr>
          <w:i/>
          <w:iCs/>
        </w:rPr>
        <w:t xml:space="preserve">government </w:t>
      </w:r>
      <w:r>
        <w:rPr>
          <w:i/>
          <w:iCs/>
        </w:rPr>
        <w:t>chang</w:t>
      </w:r>
      <w:r w:rsidR="000304C9">
        <w:rPr>
          <w:i/>
          <w:iCs/>
        </w:rPr>
        <w:t>e their COVID 19</w:t>
      </w:r>
      <w:r>
        <w:rPr>
          <w:i/>
          <w:iCs/>
        </w:rPr>
        <w:t xml:space="preserve"> </w:t>
      </w:r>
      <w:r w:rsidR="000304C9">
        <w:rPr>
          <w:i/>
          <w:iCs/>
        </w:rPr>
        <w:t xml:space="preserve">daily </w:t>
      </w:r>
      <w:r>
        <w:rPr>
          <w:i/>
          <w:iCs/>
        </w:rPr>
        <w:t xml:space="preserve">advice </w:t>
      </w:r>
      <w:r w:rsidR="000304C9">
        <w:rPr>
          <w:i/>
          <w:iCs/>
        </w:rPr>
        <w:t xml:space="preserve">which frustrates and confuses me as I need clear and consistent information but the advice the public are given is inconsistent and </w:t>
      </w:r>
      <w:r w:rsidRPr="00016AEE">
        <w:rPr>
          <w:i/>
          <w:iCs/>
        </w:rPr>
        <w:t xml:space="preserve">hard to follow. </w:t>
      </w:r>
      <w:r w:rsidR="000304C9">
        <w:rPr>
          <w:i/>
          <w:iCs/>
        </w:rPr>
        <w:t>My f</w:t>
      </w:r>
      <w:r w:rsidRPr="00016AEE">
        <w:rPr>
          <w:i/>
          <w:iCs/>
        </w:rPr>
        <w:t xml:space="preserve">amily life is uprooted now because </w:t>
      </w:r>
      <w:r w:rsidR="000304C9">
        <w:rPr>
          <w:i/>
          <w:iCs/>
        </w:rPr>
        <w:t>i</w:t>
      </w:r>
      <w:r w:rsidRPr="00016AEE">
        <w:rPr>
          <w:i/>
          <w:iCs/>
        </w:rPr>
        <w:t xml:space="preserve"> not able to visit </w:t>
      </w:r>
      <w:r w:rsidR="000304C9">
        <w:rPr>
          <w:i/>
          <w:iCs/>
        </w:rPr>
        <w:t>my</w:t>
      </w:r>
      <w:r w:rsidRPr="00016AEE">
        <w:rPr>
          <w:i/>
          <w:iCs/>
        </w:rPr>
        <w:t xml:space="preserve"> mother and neither were the wider family </w:t>
      </w:r>
      <w:r>
        <w:rPr>
          <w:i/>
          <w:iCs/>
        </w:rPr>
        <w:t xml:space="preserve">or </w:t>
      </w:r>
      <w:r w:rsidRPr="00016AEE">
        <w:rPr>
          <w:i/>
          <w:iCs/>
        </w:rPr>
        <w:t xml:space="preserve">grand/great grandchildren. </w:t>
      </w:r>
      <w:r w:rsidR="002824CD">
        <w:rPr>
          <w:i/>
          <w:iCs/>
        </w:rPr>
        <w:t>I currently</w:t>
      </w:r>
      <w:r w:rsidRPr="00016AEE">
        <w:rPr>
          <w:i/>
          <w:iCs/>
        </w:rPr>
        <w:t xml:space="preserve"> </w:t>
      </w:r>
      <w:r w:rsidR="00A23E86" w:rsidRPr="00016AEE">
        <w:rPr>
          <w:i/>
          <w:iCs/>
        </w:rPr>
        <w:t>work</w:t>
      </w:r>
      <w:r w:rsidRPr="00016AEE">
        <w:rPr>
          <w:i/>
          <w:iCs/>
        </w:rPr>
        <w:t xml:space="preserve"> in a nursing home, </w:t>
      </w:r>
      <w:r w:rsidR="002824CD">
        <w:rPr>
          <w:i/>
          <w:iCs/>
        </w:rPr>
        <w:t>recently my children and i</w:t>
      </w:r>
      <w:r w:rsidRPr="00016AEE">
        <w:rPr>
          <w:i/>
          <w:iCs/>
        </w:rPr>
        <w:t xml:space="preserve"> </w:t>
      </w:r>
      <w:r w:rsidR="002824CD">
        <w:rPr>
          <w:i/>
          <w:iCs/>
        </w:rPr>
        <w:t>have had to</w:t>
      </w:r>
      <w:r w:rsidRPr="00016AEE">
        <w:rPr>
          <w:i/>
          <w:iCs/>
        </w:rPr>
        <w:t xml:space="preserve"> self-isolate from the rest of the family </w:t>
      </w:r>
      <w:r w:rsidR="002824CD">
        <w:rPr>
          <w:i/>
          <w:iCs/>
        </w:rPr>
        <w:t xml:space="preserve">as one of the residents tested positive for COVID 19, staff </w:t>
      </w:r>
      <w:r w:rsidR="00A23E86">
        <w:rPr>
          <w:i/>
          <w:iCs/>
        </w:rPr>
        <w:t>at the</w:t>
      </w:r>
      <w:r w:rsidR="002824CD">
        <w:rPr>
          <w:i/>
          <w:iCs/>
        </w:rPr>
        <w:t xml:space="preserve"> WBACRC </w:t>
      </w:r>
      <w:r w:rsidRPr="00016AEE">
        <w:rPr>
          <w:i/>
          <w:iCs/>
        </w:rPr>
        <w:t>collect</w:t>
      </w:r>
      <w:r w:rsidR="002824CD">
        <w:rPr>
          <w:i/>
          <w:iCs/>
        </w:rPr>
        <w:t>ed</w:t>
      </w:r>
      <w:r w:rsidRPr="00016AEE">
        <w:rPr>
          <w:i/>
          <w:iCs/>
        </w:rPr>
        <w:t xml:space="preserve"> our shopping and prescriptions and le</w:t>
      </w:r>
      <w:r w:rsidR="002824CD">
        <w:rPr>
          <w:i/>
          <w:iCs/>
        </w:rPr>
        <w:t>ft it out our</w:t>
      </w:r>
      <w:r w:rsidRPr="00016AEE">
        <w:rPr>
          <w:i/>
          <w:iCs/>
        </w:rPr>
        <w:t xml:space="preserve"> front door</w:t>
      </w:r>
      <w:r w:rsidR="002824CD">
        <w:rPr>
          <w:i/>
          <w:iCs/>
        </w:rPr>
        <w:t>s and this service has been a lifeline to us</w:t>
      </w:r>
      <w:r w:rsidRPr="00016AEE">
        <w:rPr>
          <w:i/>
          <w:iCs/>
        </w:rPr>
        <w:t>.</w:t>
      </w:r>
    </w:p>
    <w:p w14:paraId="0C178E9E" w14:textId="77777777" w:rsidR="00BE3796" w:rsidRDefault="00BE3796" w:rsidP="00640108">
      <w:pPr>
        <w:jc w:val="both"/>
        <w:rPr>
          <w:i/>
          <w:iCs/>
        </w:rPr>
      </w:pPr>
    </w:p>
    <w:p w14:paraId="45F44258" w14:textId="77777777" w:rsidR="00BE3796" w:rsidRPr="00BE3796" w:rsidRDefault="00BE3796" w:rsidP="00BE3796">
      <w:pPr>
        <w:rPr>
          <w:b/>
          <w:bCs/>
          <w:i/>
          <w:iCs/>
        </w:rPr>
      </w:pPr>
      <w:r w:rsidRPr="00016AEE">
        <w:rPr>
          <w:b/>
          <w:bCs/>
          <w:i/>
          <w:iCs/>
        </w:rPr>
        <w:t>‘’ Quote”</w:t>
      </w:r>
    </w:p>
    <w:p w14:paraId="1D6DD10F" w14:textId="47F6955B" w:rsidR="00E959FC" w:rsidRPr="00074087" w:rsidRDefault="00BE3796" w:rsidP="00074087">
      <w:pPr>
        <w:jc w:val="both"/>
        <w:rPr>
          <w:i/>
          <w:iCs/>
        </w:rPr>
      </w:pPr>
      <w:r w:rsidRPr="00BE3796">
        <w:rPr>
          <w:i/>
          <w:iCs/>
        </w:rPr>
        <w:t>‘A’ stated</w:t>
      </w:r>
      <w:r w:rsidR="00993755">
        <w:rPr>
          <w:i/>
          <w:iCs/>
        </w:rPr>
        <w:t>:</w:t>
      </w:r>
      <w:r w:rsidRPr="00BE3796">
        <w:rPr>
          <w:i/>
          <w:iCs/>
        </w:rPr>
        <w:t xml:space="preserve"> C</w:t>
      </w:r>
      <w:r>
        <w:rPr>
          <w:i/>
          <w:iCs/>
        </w:rPr>
        <w:t>OVID</w:t>
      </w:r>
      <w:r w:rsidRPr="00BE3796">
        <w:rPr>
          <w:i/>
          <w:iCs/>
        </w:rPr>
        <w:t xml:space="preserve"> 19 as affected her daily routine and </w:t>
      </w:r>
      <w:r w:rsidR="00E90F80">
        <w:rPr>
          <w:i/>
          <w:iCs/>
        </w:rPr>
        <w:t>i</w:t>
      </w:r>
      <w:r w:rsidRPr="00BE3796">
        <w:rPr>
          <w:i/>
          <w:iCs/>
        </w:rPr>
        <w:t xml:space="preserve"> now work from home</w:t>
      </w:r>
      <w:r w:rsidR="00E90F80">
        <w:rPr>
          <w:i/>
          <w:iCs/>
        </w:rPr>
        <w:t>.  My mother is very frail and i</w:t>
      </w:r>
      <w:r w:rsidRPr="00BE3796">
        <w:rPr>
          <w:i/>
          <w:iCs/>
        </w:rPr>
        <w:t xml:space="preserve"> </w:t>
      </w:r>
      <w:r w:rsidR="00E90F80">
        <w:rPr>
          <w:i/>
          <w:iCs/>
        </w:rPr>
        <w:t>am</w:t>
      </w:r>
      <w:r w:rsidRPr="00BE3796">
        <w:rPr>
          <w:i/>
          <w:iCs/>
        </w:rPr>
        <w:t xml:space="preserve"> mindful who she associates with.  Not seeing her children and grandchildren is very stressful</w:t>
      </w:r>
      <w:r w:rsidR="00E90F80">
        <w:rPr>
          <w:i/>
          <w:iCs/>
        </w:rPr>
        <w:t xml:space="preserve"> for </w:t>
      </w:r>
      <w:r w:rsidR="00F23852">
        <w:rPr>
          <w:i/>
          <w:iCs/>
        </w:rPr>
        <w:t>her</w:t>
      </w:r>
      <w:r w:rsidR="00E90F80">
        <w:rPr>
          <w:i/>
          <w:iCs/>
        </w:rPr>
        <w:t xml:space="preserve">, I wear </w:t>
      </w:r>
      <w:r w:rsidRPr="00BE3796">
        <w:rPr>
          <w:i/>
          <w:iCs/>
        </w:rPr>
        <w:t xml:space="preserve">PPE when </w:t>
      </w:r>
      <w:r w:rsidR="00E90F80">
        <w:rPr>
          <w:i/>
          <w:iCs/>
        </w:rPr>
        <w:t>deliver</w:t>
      </w:r>
      <w:r w:rsidR="00F23852">
        <w:rPr>
          <w:i/>
          <w:iCs/>
        </w:rPr>
        <w:t>ing</w:t>
      </w:r>
      <w:r w:rsidR="00E90F80">
        <w:rPr>
          <w:i/>
          <w:iCs/>
        </w:rPr>
        <w:t xml:space="preserve"> my</w:t>
      </w:r>
      <w:r w:rsidRPr="00BE3796">
        <w:rPr>
          <w:i/>
          <w:iCs/>
        </w:rPr>
        <w:t xml:space="preserve"> mother’s shopping</w:t>
      </w:r>
      <w:r w:rsidR="00F23852">
        <w:rPr>
          <w:i/>
          <w:iCs/>
        </w:rPr>
        <w:t xml:space="preserve"> and</w:t>
      </w:r>
      <w:r w:rsidRPr="00BE3796">
        <w:rPr>
          <w:i/>
          <w:iCs/>
        </w:rPr>
        <w:t xml:space="preserve"> not being able to enter </w:t>
      </w:r>
      <w:r w:rsidR="00F23852">
        <w:rPr>
          <w:i/>
          <w:iCs/>
        </w:rPr>
        <w:t>her</w:t>
      </w:r>
      <w:r w:rsidRPr="00BE3796">
        <w:rPr>
          <w:i/>
          <w:iCs/>
        </w:rPr>
        <w:t xml:space="preserve"> house is emotionally draining. </w:t>
      </w:r>
      <w:r w:rsidR="00F23852">
        <w:rPr>
          <w:i/>
          <w:iCs/>
        </w:rPr>
        <w:t xml:space="preserve"> My</w:t>
      </w:r>
      <w:r w:rsidR="00E90F80">
        <w:rPr>
          <w:i/>
          <w:iCs/>
        </w:rPr>
        <w:t xml:space="preserve"> mother </w:t>
      </w:r>
      <w:r w:rsidR="00F23852">
        <w:rPr>
          <w:i/>
          <w:iCs/>
        </w:rPr>
        <w:t>was also discharged from recently</w:t>
      </w:r>
      <w:r w:rsidR="00E90F80">
        <w:rPr>
          <w:i/>
          <w:iCs/>
        </w:rPr>
        <w:t>,</w:t>
      </w:r>
      <w:r w:rsidR="00F23852">
        <w:rPr>
          <w:i/>
          <w:iCs/>
        </w:rPr>
        <w:t xml:space="preserve"> </w:t>
      </w:r>
      <w:r w:rsidR="00E90F80">
        <w:rPr>
          <w:i/>
          <w:iCs/>
        </w:rPr>
        <w:t xml:space="preserve">we both receive telephone befriending </w:t>
      </w:r>
      <w:r w:rsidR="00F23852">
        <w:rPr>
          <w:i/>
          <w:iCs/>
        </w:rPr>
        <w:t xml:space="preserve">and safe and well checks </w:t>
      </w:r>
      <w:r w:rsidR="00E90F80">
        <w:rPr>
          <w:i/>
          <w:iCs/>
        </w:rPr>
        <w:t xml:space="preserve">from the </w:t>
      </w:r>
      <w:r w:rsidR="00E90F80">
        <w:rPr>
          <w:i/>
          <w:iCs/>
        </w:rPr>
        <w:lastRenderedPageBreak/>
        <w:t>WBACRC</w:t>
      </w:r>
      <w:r w:rsidR="00993755">
        <w:rPr>
          <w:i/>
          <w:iCs/>
        </w:rPr>
        <w:t>’s SAPPHIRE Service</w:t>
      </w:r>
      <w:r w:rsidR="00F23852">
        <w:rPr>
          <w:i/>
          <w:iCs/>
        </w:rPr>
        <w:t>,</w:t>
      </w:r>
      <w:r w:rsidR="00993755">
        <w:rPr>
          <w:i/>
          <w:iCs/>
        </w:rPr>
        <w:t xml:space="preserve"> we have both been shown how to use WhatsApp on our phones so we can talk to each other virtually </w:t>
      </w:r>
      <w:r w:rsidR="00F23852">
        <w:rPr>
          <w:i/>
          <w:iCs/>
        </w:rPr>
        <w:t xml:space="preserve">and </w:t>
      </w:r>
      <w:r w:rsidR="00993755">
        <w:rPr>
          <w:i/>
          <w:iCs/>
        </w:rPr>
        <w:t>my</w:t>
      </w:r>
      <w:r w:rsidR="00F23852">
        <w:rPr>
          <w:i/>
          <w:iCs/>
        </w:rPr>
        <w:t xml:space="preserve"> mother speaks to all her family members she can see then on her phone</w:t>
      </w:r>
      <w:r w:rsidR="00993755">
        <w:rPr>
          <w:i/>
          <w:iCs/>
        </w:rPr>
        <w:t>.</w:t>
      </w:r>
    </w:p>
    <w:p w14:paraId="49156A78" w14:textId="77777777" w:rsidR="00E959FC" w:rsidRPr="00640108" w:rsidRDefault="00E959FC" w:rsidP="00640108">
      <w:pPr>
        <w:ind w:left="720"/>
        <w:jc w:val="both"/>
        <w:rPr>
          <w:rFonts w:ascii="Calibri" w:hAnsi="Calibri" w:cs="Calibri"/>
          <w:i/>
          <w:iCs/>
          <w:sz w:val="22"/>
          <w:szCs w:val="22"/>
        </w:rPr>
      </w:pPr>
    </w:p>
    <w:p w14:paraId="634322DF" w14:textId="77777777" w:rsidR="007837E7" w:rsidRPr="0025217A" w:rsidRDefault="007837E7" w:rsidP="0015542D">
      <w:pPr>
        <w:numPr>
          <w:ilvl w:val="0"/>
          <w:numId w:val="34"/>
        </w:numPr>
        <w:rPr>
          <w:rFonts w:ascii="Calibri" w:hAnsi="Calibri" w:cs="Calibri"/>
          <w:sz w:val="22"/>
          <w:szCs w:val="22"/>
        </w:rPr>
      </w:pPr>
      <w:r>
        <w:t>What services/support do you need now and in the future for example (befriending/respite service, telephone support service</w:t>
      </w:r>
      <w:r w:rsidR="0025217A">
        <w:t>?</w:t>
      </w:r>
    </w:p>
    <w:p w14:paraId="3254BC2F" w14:textId="77777777" w:rsidR="0025217A" w:rsidRPr="0025217A" w:rsidRDefault="0025217A" w:rsidP="0025217A">
      <w:pPr>
        <w:ind w:left="720"/>
        <w:rPr>
          <w:rFonts w:ascii="Calibri" w:hAnsi="Calibri" w:cs="Calibri"/>
          <w:sz w:val="12"/>
          <w:szCs w:val="12"/>
        </w:rPr>
      </w:pPr>
    </w:p>
    <w:p w14:paraId="6E4251AB" w14:textId="77777777" w:rsidR="004661D4" w:rsidRDefault="00BE3796" w:rsidP="004661D4">
      <w:pPr>
        <w:ind w:left="720"/>
      </w:pPr>
      <w:r>
        <w:t>60</w:t>
      </w:r>
      <w:r w:rsidR="004661D4">
        <w:t>% of the participants stated they would benefit from culturally sensitive home respite and sitting service, they did not want random strangers in their homes or parent</w:t>
      </w:r>
      <w:r>
        <w:t>’</w:t>
      </w:r>
      <w:r w:rsidR="004661D4">
        <w:t>s homes, they wanted people who they had an existing relationship as they were very wary of strangers</w:t>
      </w:r>
    </w:p>
    <w:p w14:paraId="651E9592" w14:textId="77777777" w:rsidR="0025217A" w:rsidRPr="0025217A" w:rsidRDefault="0025217A" w:rsidP="004661D4">
      <w:pPr>
        <w:ind w:left="720"/>
        <w:rPr>
          <w:sz w:val="12"/>
          <w:szCs w:val="12"/>
        </w:rPr>
      </w:pPr>
    </w:p>
    <w:p w14:paraId="4090DBA7" w14:textId="77777777" w:rsidR="004661D4" w:rsidRDefault="00BE3796" w:rsidP="004661D4">
      <w:pPr>
        <w:ind w:left="720"/>
      </w:pPr>
      <w:r>
        <w:t>30</w:t>
      </w:r>
      <w:r w:rsidR="0025217A">
        <w:t xml:space="preserve">% of the participants stated they would benefit from a telephone befriending service </w:t>
      </w:r>
    </w:p>
    <w:p w14:paraId="269E314A" w14:textId="77777777" w:rsidR="00BE3796" w:rsidRPr="00BE3796" w:rsidRDefault="00BE3796" w:rsidP="004661D4">
      <w:pPr>
        <w:ind w:left="720"/>
        <w:rPr>
          <w:sz w:val="12"/>
          <w:szCs w:val="12"/>
        </w:rPr>
      </w:pPr>
    </w:p>
    <w:p w14:paraId="53061C78" w14:textId="77777777" w:rsidR="00BE3796" w:rsidRDefault="00BE3796" w:rsidP="004661D4">
      <w:pPr>
        <w:ind w:left="720"/>
      </w:pPr>
      <w:r>
        <w:t>10% stated they would ask for the above support when they needed help</w:t>
      </w:r>
    </w:p>
    <w:p w14:paraId="47341341" w14:textId="77777777" w:rsidR="00BE3796" w:rsidRDefault="00BE3796" w:rsidP="004661D4">
      <w:pPr>
        <w:ind w:left="720"/>
      </w:pPr>
    </w:p>
    <w:p w14:paraId="42EF2083" w14:textId="718EE1F5" w:rsidR="00131934" w:rsidRDefault="00FA5469" w:rsidP="007837E7">
      <w:pPr>
        <w:pStyle w:val="ListParagraph"/>
        <w:ind w:left="0"/>
        <w:jc w:val="both"/>
        <w:rPr>
          <w:rFonts w:ascii="Arial" w:eastAsia="Times New Roman" w:hAnsi="Arial" w:cs="Arial"/>
          <w:color w:val="FF0000"/>
          <w:sz w:val="28"/>
          <w:szCs w:val="28"/>
        </w:rPr>
      </w:pPr>
      <w:r>
        <w:rPr>
          <w:noProof/>
        </w:rPr>
        <w:drawing>
          <wp:inline distT="0" distB="0" distL="0" distR="0" wp14:anchorId="117F5AF5" wp14:editId="636F93D3">
            <wp:extent cx="3695700" cy="2638425"/>
            <wp:effectExtent l="0" t="0" r="0" b="9525"/>
            <wp:docPr id="8" name="Chart 8">
              <a:extLst xmlns:a="http://schemas.openxmlformats.org/drawingml/2006/main">
                <a:ext uri="{FF2B5EF4-FFF2-40B4-BE49-F238E27FC236}">
                  <a16:creationId xmlns:a16="http://schemas.microsoft.com/office/drawing/2014/main" id="{E9F85661-571A-4635-8587-CDE6FF12A7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21310C9" w14:textId="5C83E52F" w:rsidR="007837E7" w:rsidRPr="00153A69" w:rsidRDefault="007837E7" w:rsidP="007837E7">
      <w:pPr>
        <w:rPr>
          <w:b/>
          <w:bCs/>
          <w:i/>
          <w:iCs/>
        </w:rPr>
      </w:pPr>
      <w:r w:rsidRPr="00153A69">
        <w:rPr>
          <w:b/>
          <w:bCs/>
          <w:i/>
          <w:iCs/>
        </w:rPr>
        <w:lastRenderedPageBreak/>
        <w:t>‘’ Quote”</w:t>
      </w:r>
    </w:p>
    <w:p w14:paraId="12D8AE95" w14:textId="6C211BE7" w:rsidR="00BE3796" w:rsidRDefault="00D23A66" w:rsidP="00F97A85">
      <w:pPr>
        <w:jc w:val="both"/>
        <w:rPr>
          <w:i/>
          <w:iCs/>
        </w:rPr>
      </w:pPr>
      <w:r>
        <w:rPr>
          <w:i/>
          <w:iCs/>
        </w:rPr>
        <w:t xml:space="preserve">‘F’ </w:t>
      </w:r>
      <w:r w:rsidR="00993755">
        <w:rPr>
          <w:i/>
          <w:iCs/>
        </w:rPr>
        <w:t xml:space="preserve">stated: I used to care for my mother for 10 years </w:t>
      </w:r>
      <w:r w:rsidR="007837E7" w:rsidRPr="00153A69">
        <w:rPr>
          <w:i/>
          <w:iCs/>
        </w:rPr>
        <w:t xml:space="preserve"> </w:t>
      </w:r>
      <w:r w:rsidR="00993755">
        <w:rPr>
          <w:i/>
          <w:iCs/>
        </w:rPr>
        <w:t>however she has recently died from the COVID 19 virus</w:t>
      </w:r>
      <w:r>
        <w:rPr>
          <w:i/>
          <w:iCs/>
        </w:rPr>
        <w:t xml:space="preserve">, </w:t>
      </w:r>
      <w:r w:rsidR="00993755">
        <w:rPr>
          <w:i/>
          <w:iCs/>
        </w:rPr>
        <w:t xml:space="preserve">I have tried to deal with my mother’s death by </w:t>
      </w:r>
      <w:r w:rsidR="007837E7" w:rsidRPr="00153A69">
        <w:rPr>
          <w:i/>
          <w:iCs/>
        </w:rPr>
        <w:t xml:space="preserve">occupying </w:t>
      </w:r>
      <w:r w:rsidR="00993755">
        <w:rPr>
          <w:i/>
          <w:iCs/>
        </w:rPr>
        <w:t>my</w:t>
      </w:r>
      <w:r w:rsidR="007837E7" w:rsidRPr="00153A69">
        <w:rPr>
          <w:i/>
          <w:iCs/>
        </w:rPr>
        <w:t xml:space="preserve"> mind and time </w:t>
      </w:r>
      <w:r w:rsidR="00993755">
        <w:rPr>
          <w:i/>
          <w:iCs/>
        </w:rPr>
        <w:t>by going for long walks and talking to my family virtually</w:t>
      </w:r>
      <w:r w:rsidR="007837E7" w:rsidRPr="00153A69">
        <w:rPr>
          <w:i/>
          <w:iCs/>
        </w:rPr>
        <w:t xml:space="preserve"> but </w:t>
      </w:r>
      <w:r w:rsidR="00993755">
        <w:rPr>
          <w:i/>
          <w:iCs/>
        </w:rPr>
        <w:t>i</w:t>
      </w:r>
      <w:r w:rsidR="007837E7" w:rsidRPr="00153A69">
        <w:rPr>
          <w:i/>
          <w:iCs/>
        </w:rPr>
        <w:t xml:space="preserve"> will never cope with the loss of his </w:t>
      </w:r>
      <w:r w:rsidR="00153A69" w:rsidRPr="00153A69">
        <w:rPr>
          <w:i/>
          <w:iCs/>
        </w:rPr>
        <w:t>mother</w:t>
      </w:r>
      <w:r w:rsidR="00993755">
        <w:rPr>
          <w:i/>
          <w:iCs/>
        </w:rPr>
        <w:t>.  I</w:t>
      </w:r>
      <w:r w:rsidR="00153A69">
        <w:rPr>
          <w:i/>
          <w:iCs/>
        </w:rPr>
        <w:t xml:space="preserve"> d</w:t>
      </w:r>
      <w:r w:rsidR="00993755">
        <w:rPr>
          <w:i/>
          <w:iCs/>
        </w:rPr>
        <w:t>o</w:t>
      </w:r>
      <w:r w:rsidR="00153A69">
        <w:rPr>
          <w:i/>
          <w:iCs/>
        </w:rPr>
        <w:t xml:space="preserve"> not want to be referred to a bereavement or counselling service</w:t>
      </w:r>
      <w:r w:rsidR="007837E7" w:rsidRPr="00153A69">
        <w:rPr>
          <w:i/>
          <w:iCs/>
        </w:rPr>
        <w:t xml:space="preserve">, </w:t>
      </w:r>
      <w:r w:rsidR="00993755">
        <w:rPr>
          <w:i/>
          <w:iCs/>
        </w:rPr>
        <w:t>i</w:t>
      </w:r>
      <w:r w:rsidR="00153A69">
        <w:rPr>
          <w:i/>
          <w:iCs/>
        </w:rPr>
        <w:t xml:space="preserve"> </w:t>
      </w:r>
      <w:r w:rsidR="007837E7" w:rsidRPr="00153A69">
        <w:rPr>
          <w:i/>
          <w:iCs/>
        </w:rPr>
        <w:t>appreciate</w:t>
      </w:r>
      <w:r w:rsidR="00153A69">
        <w:rPr>
          <w:i/>
          <w:iCs/>
        </w:rPr>
        <w:t>d</w:t>
      </w:r>
      <w:r w:rsidR="007837E7" w:rsidRPr="00153A69">
        <w:rPr>
          <w:i/>
          <w:iCs/>
        </w:rPr>
        <w:t xml:space="preserve"> all the emotional and practical support </w:t>
      </w:r>
      <w:r w:rsidR="00993755">
        <w:rPr>
          <w:i/>
          <w:iCs/>
        </w:rPr>
        <w:t>i</w:t>
      </w:r>
      <w:r w:rsidR="007837E7" w:rsidRPr="00153A69">
        <w:rPr>
          <w:i/>
          <w:iCs/>
        </w:rPr>
        <w:t xml:space="preserve"> </w:t>
      </w:r>
      <w:r w:rsidR="00153A69">
        <w:rPr>
          <w:i/>
          <w:iCs/>
        </w:rPr>
        <w:t xml:space="preserve">received from the </w:t>
      </w:r>
      <w:r w:rsidR="007837E7" w:rsidRPr="00153A69">
        <w:rPr>
          <w:i/>
          <w:iCs/>
        </w:rPr>
        <w:t xml:space="preserve">WBACRC staff and </w:t>
      </w:r>
      <w:r w:rsidR="00993755">
        <w:rPr>
          <w:i/>
          <w:iCs/>
        </w:rPr>
        <w:t>I</w:t>
      </w:r>
      <w:r w:rsidR="00153A69">
        <w:rPr>
          <w:i/>
          <w:iCs/>
        </w:rPr>
        <w:t xml:space="preserve"> would like to keep in </w:t>
      </w:r>
      <w:r w:rsidR="00993755">
        <w:rPr>
          <w:i/>
          <w:iCs/>
        </w:rPr>
        <w:t xml:space="preserve">touch via your </w:t>
      </w:r>
      <w:r w:rsidR="00153A69">
        <w:rPr>
          <w:i/>
          <w:iCs/>
        </w:rPr>
        <w:t xml:space="preserve">telephone </w:t>
      </w:r>
      <w:r w:rsidR="007837E7" w:rsidRPr="00153A69">
        <w:rPr>
          <w:i/>
          <w:iCs/>
        </w:rPr>
        <w:t>befriending</w:t>
      </w:r>
      <w:r w:rsidR="00993755">
        <w:rPr>
          <w:i/>
          <w:iCs/>
        </w:rPr>
        <w:t xml:space="preserve"> </w:t>
      </w:r>
      <w:r w:rsidR="00F23852">
        <w:rPr>
          <w:i/>
          <w:iCs/>
        </w:rPr>
        <w:t>service as your staff have been my rock through this difficult time in my life</w:t>
      </w:r>
      <w:r w:rsidR="00153A69">
        <w:rPr>
          <w:i/>
          <w:iCs/>
        </w:rPr>
        <w:t>.</w:t>
      </w:r>
    </w:p>
    <w:p w14:paraId="4D3863E7" w14:textId="77777777" w:rsidR="00F97A85" w:rsidRPr="00F97A85" w:rsidRDefault="00F97A85" w:rsidP="00F97A85">
      <w:pPr>
        <w:jc w:val="both"/>
        <w:rPr>
          <w:i/>
          <w:iCs/>
          <w:sz w:val="16"/>
          <w:szCs w:val="16"/>
        </w:rPr>
      </w:pPr>
    </w:p>
    <w:p w14:paraId="027C9573" w14:textId="77777777" w:rsidR="00C217DE" w:rsidRPr="00C217DE" w:rsidRDefault="00C217DE" w:rsidP="00C217DE">
      <w:pPr>
        <w:rPr>
          <w:b/>
          <w:bCs/>
          <w:i/>
          <w:iCs/>
        </w:rPr>
      </w:pPr>
      <w:r w:rsidRPr="00153A69">
        <w:rPr>
          <w:b/>
          <w:bCs/>
          <w:i/>
          <w:iCs/>
        </w:rPr>
        <w:t>‘’ Quote”</w:t>
      </w:r>
    </w:p>
    <w:p w14:paraId="05E9E938" w14:textId="2BAD5D53" w:rsidR="00391AAD" w:rsidRDefault="00C217DE" w:rsidP="00391AAD">
      <w:pPr>
        <w:autoSpaceDE w:val="0"/>
        <w:autoSpaceDN w:val="0"/>
        <w:adjustRightInd w:val="0"/>
        <w:spacing w:line="221" w:lineRule="atLeast"/>
        <w:jc w:val="both"/>
      </w:pPr>
      <w:r w:rsidRPr="00C217DE">
        <w:t>‘M’ stated</w:t>
      </w:r>
      <w:r w:rsidR="002156DD">
        <w:t>:</w:t>
      </w:r>
      <w:r w:rsidRPr="00C217DE">
        <w:t xml:space="preserve"> C</w:t>
      </w:r>
      <w:r>
        <w:t>OVID</w:t>
      </w:r>
      <w:r w:rsidRPr="00C217DE">
        <w:t xml:space="preserve"> 19 </w:t>
      </w:r>
      <w:r w:rsidR="002156DD">
        <w:t>has changed my world</w:t>
      </w:r>
      <w:r w:rsidR="00E90F80">
        <w:t>,</w:t>
      </w:r>
      <w:r w:rsidR="002156DD">
        <w:t xml:space="preserve"> I am more isolated than ever as I am a </w:t>
      </w:r>
      <w:r w:rsidRPr="00C217DE">
        <w:t xml:space="preserve"> full time Carer for</w:t>
      </w:r>
      <w:r w:rsidR="002156DD">
        <w:t xml:space="preserve"> my </w:t>
      </w:r>
      <w:r w:rsidRPr="00C217DE">
        <w:t>husband</w:t>
      </w:r>
      <w:r w:rsidR="002156DD">
        <w:t xml:space="preserve"> </w:t>
      </w:r>
      <w:r w:rsidR="009E62A0">
        <w:t>plus,</w:t>
      </w:r>
      <w:r w:rsidR="002156DD">
        <w:t xml:space="preserve"> I am now </w:t>
      </w:r>
      <w:r w:rsidRPr="00C217DE">
        <w:t xml:space="preserve">working from home.  </w:t>
      </w:r>
      <w:r w:rsidR="002156DD">
        <w:t>My</w:t>
      </w:r>
      <w:r w:rsidRPr="00C217DE">
        <w:t xml:space="preserve"> husband is disabled, and he is in a wheelchair</w:t>
      </w:r>
      <w:r w:rsidR="009E62A0">
        <w:t xml:space="preserve">.  His isolation has also </w:t>
      </w:r>
      <w:r w:rsidR="00130525">
        <w:t>increased,</w:t>
      </w:r>
      <w:r w:rsidR="009E62A0">
        <w:t xml:space="preserve"> and he is no longer able to attend WBACRC Health &amp; Well Being </w:t>
      </w:r>
      <w:r w:rsidRPr="00C217DE">
        <w:t xml:space="preserve">Day Care Service </w:t>
      </w:r>
      <w:r w:rsidR="00EE3B9B">
        <w:t xml:space="preserve">however the staff now do </w:t>
      </w:r>
      <w:r w:rsidRPr="00C217DE">
        <w:t xml:space="preserve">regular befriending calls </w:t>
      </w:r>
      <w:r w:rsidR="00EE3B9B">
        <w:t xml:space="preserve">for me and my husband and the Day Care </w:t>
      </w:r>
      <w:r w:rsidRPr="00C217DE">
        <w:t xml:space="preserve">staff to visit </w:t>
      </w:r>
      <w:r w:rsidR="00EE3B9B">
        <w:t>my</w:t>
      </w:r>
      <w:r w:rsidRPr="00C217DE">
        <w:t xml:space="preserve"> husband at home (social distancing with PPE</w:t>
      </w:r>
      <w:r w:rsidR="00A23E86" w:rsidRPr="00C217DE">
        <w:t>),</w:t>
      </w:r>
      <w:r w:rsidRPr="00C217DE">
        <w:t xml:space="preserve"> </w:t>
      </w:r>
      <w:r w:rsidR="00EE3B9B">
        <w:t>and they play dominoes</w:t>
      </w:r>
      <w:r>
        <w:t>.</w:t>
      </w:r>
    </w:p>
    <w:p w14:paraId="7A132B90" w14:textId="77777777" w:rsidR="00391AAD" w:rsidRPr="00F97A85" w:rsidRDefault="00391AAD" w:rsidP="00391AAD">
      <w:pPr>
        <w:autoSpaceDE w:val="0"/>
        <w:autoSpaceDN w:val="0"/>
        <w:adjustRightInd w:val="0"/>
        <w:spacing w:line="221" w:lineRule="atLeast"/>
        <w:jc w:val="both"/>
        <w:rPr>
          <w:rStyle w:val="A5"/>
          <w:rFonts w:cs="Arial"/>
          <w:color w:val="auto"/>
          <w:sz w:val="16"/>
          <w:szCs w:val="16"/>
        </w:rPr>
      </w:pPr>
    </w:p>
    <w:p w14:paraId="5CE83218" w14:textId="7FB739B7" w:rsidR="00B12D94" w:rsidRPr="00D23A66" w:rsidRDefault="00B12D94" w:rsidP="00391AAD">
      <w:pPr>
        <w:pStyle w:val="Pa3"/>
        <w:jc w:val="both"/>
        <w:rPr>
          <w:rFonts w:ascii="Arial" w:hAnsi="Arial" w:cs="Arial"/>
          <w:b/>
          <w:bCs/>
          <w:color w:val="000000"/>
          <w:sz w:val="28"/>
          <w:szCs w:val="28"/>
          <w:u w:val="single"/>
        </w:rPr>
      </w:pPr>
      <w:r w:rsidRPr="00D23A66">
        <w:rPr>
          <w:rStyle w:val="A5"/>
          <w:rFonts w:ascii="Arial" w:hAnsi="Arial" w:cs="Arial"/>
          <w:b/>
          <w:bCs/>
          <w:sz w:val="28"/>
          <w:szCs w:val="28"/>
          <w:u w:val="single"/>
        </w:rPr>
        <w:t>Age</w:t>
      </w:r>
      <w:r w:rsidR="00C217DE" w:rsidRPr="00D23A66">
        <w:rPr>
          <w:rStyle w:val="A5"/>
          <w:rFonts w:ascii="Arial" w:hAnsi="Arial" w:cs="Arial"/>
          <w:b/>
          <w:bCs/>
          <w:sz w:val="28"/>
          <w:szCs w:val="28"/>
          <w:u w:val="single"/>
        </w:rPr>
        <w:t xml:space="preserve"> of participants</w:t>
      </w:r>
    </w:p>
    <w:p w14:paraId="0EC21256" w14:textId="3F34BDD3" w:rsidR="00B12D94" w:rsidRDefault="006734CF" w:rsidP="00D23A66">
      <w:pPr>
        <w:pStyle w:val="Pa3"/>
        <w:jc w:val="both"/>
        <w:rPr>
          <w:rFonts w:ascii="Arial" w:hAnsi="Arial" w:cs="Arial"/>
          <w:color w:val="000000"/>
          <w:sz w:val="28"/>
          <w:szCs w:val="28"/>
        </w:rPr>
      </w:pPr>
      <w:r>
        <w:rPr>
          <w:rFonts w:ascii="Arial" w:hAnsi="Arial" w:cs="Arial"/>
          <w:color w:val="000000"/>
          <w:sz w:val="28"/>
          <w:szCs w:val="28"/>
        </w:rPr>
        <w:t xml:space="preserve">In terms of age, the highest aged range </w:t>
      </w:r>
      <w:r w:rsidR="00C217DE">
        <w:rPr>
          <w:rFonts w:ascii="Arial" w:hAnsi="Arial" w:cs="Arial"/>
          <w:color w:val="000000"/>
          <w:sz w:val="28"/>
          <w:szCs w:val="28"/>
        </w:rPr>
        <w:t xml:space="preserve">was </w:t>
      </w:r>
      <w:r>
        <w:rPr>
          <w:rFonts w:ascii="Arial" w:hAnsi="Arial" w:cs="Arial"/>
          <w:color w:val="000000"/>
          <w:sz w:val="28"/>
          <w:szCs w:val="28"/>
        </w:rPr>
        <w:t>between</w:t>
      </w:r>
      <w:r w:rsidR="00B12D94" w:rsidRPr="00FD6C3F">
        <w:rPr>
          <w:rFonts w:ascii="Arial" w:hAnsi="Arial" w:cs="Arial"/>
          <w:color w:val="000000"/>
          <w:sz w:val="28"/>
          <w:szCs w:val="28"/>
        </w:rPr>
        <w:t xml:space="preserve"> 45-54 years at </w:t>
      </w:r>
      <w:r w:rsidR="00B12D94">
        <w:rPr>
          <w:rFonts w:ascii="Arial" w:hAnsi="Arial" w:cs="Arial"/>
          <w:color w:val="000000"/>
          <w:sz w:val="28"/>
          <w:szCs w:val="28"/>
        </w:rPr>
        <w:t>42</w:t>
      </w:r>
      <w:r w:rsidR="00B12D94" w:rsidRPr="00FD6C3F">
        <w:rPr>
          <w:rFonts w:ascii="Arial" w:hAnsi="Arial" w:cs="Arial"/>
          <w:color w:val="000000"/>
          <w:sz w:val="28"/>
          <w:szCs w:val="28"/>
        </w:rPr>
        <w:t>% of the respondents</w:t>
      </w:r>
      <w:r w:rsidR="00C217DE">
        <w:rPr>
          <w:rFonts w:ascii="Arial" w:hAnsi="Arial" w:cs="Arial"/>
          <w:color w:val="000000"/>
          <w:sz w:val="28"/>
          <w:szCs w:val="28"/>
        </w:rPr>
        <w:t>, t</w:t>
      </w:r>
      <w:r w:rsidR="00B12D94" w:rsidRPr="00FD6C3F">
        <w:rPr>
          <w:rFonts w:ascii="Arial" w:hAnsi="Arial" w:cs="Arial"/>
          <w:color w:val="000000"/>
          <w:sz w:val="28"/>
          <w:szCs w:val="28"/>
        </w:rPr>
        <w:t xml:space="preserve">hose </w:t>
      </w:r>
      <w:r w:rsidR="00B12D94">
        <w:rPr>
          <w:rFonts w:ascii="Arial" w:hAnsi="Arial" w:cs="Arial"/>
          <w:color w:val="000000"/>
          <w:sz w:val="28"/>
          <w:szCs w:val="28"/>
        </w:rPr>
        <w:t>aged 65 years of age and over had the 2</w:t>
      </w:r>
      <w:r w:rsidR="00B12D94" w:rsidRPr="00FA1CEC">
        <w:rPr>
          <w:rFonts w:ascii="Arial" w:hAnsi="Arial" w:cs="Arial"/>
          <w:color w:val="000000"/>
          <w:sz w:val="28"/>
          <w:szCs w:val="28"/>
          <w:vertAlign w:val="superscript"/>
        </w:rPr>
        <w:t>nd</w:t>
      </w:r>
      <w:r w:rsidR="00B12D94">
        <w:rPr>
          <w:rFonts w:ascii="Arial" w:hAnsi="Arial" w:cs="Arial"/>
          <w:color w:val="000000"/>
          <w:sz w:val="28"/>
          <w:szCs w:val="28"/>
        </w:rPr>
        <w:t xml:space="preserve"> highest percentage (33%) and finally those aged between</w:t>
      </w:r>
      <w:r w:rsidR="00B12D94" w:rsidRPr="00FD6C3F">
        <w:rPr>
          <w:rFonts w:ascii="Arial" w:hAnsi="Arial" w:cs="Arial"/>
          <w:color w:val="000000"/>
          <w:sz w:val="28"/>
          <w:szCs w:val="28"/>
        </w:rPr>
        <w:t xml:space="preserve"> 35-44 years were the </w:t>
      </w:r>
      <w:r w:rsidR="00B12D94">
        <w:rPr>
          <w:rFonts w:ascii="Arial" w:hAnsi="Arial" w:cs="Arial"/>
          <w:color w:val="000000"/>
          <w:sz w:val="28"/>
          <w:szCs w:val="28"/>
        </w:rPr>
        <w:t>third</w:t>
      </w:r>
      <w:r w:rsidR="00B12D94" w:rsidRPr="00FD6C3F">
        <w:rPr>
          <w:rFonts w:ascii="Arial" w:hAnsi="Arial" w:cs="Arial"/>
          <w:color w:val="000000"/>
          <w:sz w:val="28"/>
          <w:szCs w:val="28"/>
        </w:rPr>
        <w:t xml:space="preserve"> highest group (2</w:t>
      </w:r>
      <w:r w:rsidR="00B12D94">
        <w:rPr>
          <w:rFonts w:ascii="Arial" w:hAnsi="Arial" w:cs="Arial"/>
          <w:color w:val="000000"/>
          <w:sz w:val="28"/>
          <w:szCs w:val="28"/>
        </w:rPr>
        <w:t>5</w:t>
      </w:r>
      <w:r w:rsidR="00B12D94" w:rsidRPr="00FD6C3F">
        <w:rPr>
          <w:rFonts w:ascii="Arial" w:hAnsi="Arial" w:cs="Arial"/>
          <w:color w:val="000000"/>
          <w:sz w:val="28"/>
          <w:szCs w:val="28"/>
        </w:rPr>
        <w:t>%)</w:t>
      </w:r>
      <w:r w:rsidR="00B12D94">
        <w:rPr>
          <w:rFonts w:ascii="Arial" w:hAnsi="Arial" w:cs="Arial"/>
          <w:color w:val="000000"/>
          <w:sz w:val="28"/>
          <w:szCs w:val="28"/>
        </w:rPr>
        <w:t>.</w:t>
      </w:r>
      <w:r w:rsidR="00B12D94" w:rsidRPr="00FD6C3F">
        <w:rPr>
          <w:rFonts w:ascii="Arial" w:hAnsi="Arial" w:cs="Arial"/>
          <w:color w:val="000000"/>
          <w:sz w:val="28"/>
          <w:szCs w:val="28"/>
        </w:rPr>
        <w:t xml:space="preserve"> </w:t>
      </w:r>
    </w:p>
    <w:p w14:paraId="34C52003" w14:textId="77777777" w:rsidR="001D6111" w:rsidRDefault="001D6111" w:rsidP="00B12D94">
      <w:pPr>
        <w:rPr>
          <w:color w:val="000000"/>
        </w:rPr>
      </w:pPr>
    </w:p>
    <w:p w14:paraId="49178195" w14:textId="104150CA" w:rsidR="00B12D94" w:rsidRDefault="00B12D94" w:rsidP="00B12D94">
      <w:pPr>
        <w:rPr>
          <w:color w:val="000000"/>
        </w:rPr>
      </w:pPr>
      <w:r w:rsidRPr="00FD6C3F">
        <w:rPr>
          <w:color w:val="000000"/>
        </w:rPr>
        <w:t xml:space="preserve">The 2011 Census does not provide the same age bands for a direct comparison but the working age population between 16 and 60 in the Census data is 58.3% of the population. Therefore, the percentage of working age respondents to the survey was </w:t>
      </w:r>
      <w:r>
        <w:rPr>
          <w:color w:val="000000"/>
        </w:rPr>
        <w:t xml:space="preserve">only slightly </w:t>
      </w:r>
      <w:r w:rsidRPr="00FD6C3F">
        <w:rPr>
          <w:color w:val="000000"/>
        </w:rPr>
        <w:t>higher than t</w:t>
      </w:r>
      <w:r>
        <w:rPr>
          <w:color w:val="000000"/>
        </w:rPr>
        <w:t>he 65 years and over</w:t>
      </w:r>
      <w:r w:rsidRPr="00FD6C3F">
        <w:rPr>
          <w:color w:val="000000"/>
        </w:rPr>
        <w:t xml:space="preserve"> general population.</w:t>
      </w:r>
    </w:p>
    <w:p w14:paraId="2E8AF415" w14:textId="77777777" w:rsidR="00391AAD" w:rsidRDefault="00391AAD" w:rsidP="00B12D94">
      <w:pPr>
        <w:rPr>
          <w:b/>
          <w:bCs/>
          <w:color w:val="000000"/>
        </w:rPr>
      </w:pPr>
      <w:bookmarkStart w:id="4" w:name="_Hlk56136599"/>
    </w:p>
    <w:p w14:paraId="69C35F5B" w14:textId="77777777" w:rsidR="001F2FA3" w:rsidRDefault="001F2FA3" w:rsidP="00B12D94">
      <w:pPr>
        <w:rPr>
          <w:b/>
          <w:bCs/>
          <w:color w:val="000000"/>
        </w:rPr>
      </w:pPr>
    </w:p>
    <w:p w14:paraId="0E1A6590" w14:textId="77777777" w:rsidR="001F2FA3" w:rsidRDefault="001F2FA3" w:rsidP="00B12D94">
      <w:pPr>
        <w:rPr>
          <w:b/>
          <w:bCs/>
          <w:color w:val="000000"/>
        </w:rPr>
      </w:pPr>
    </w:p>
    <w:p w14:paraId="70AA5834" w14:textId="072E164E" w:rsidR="00D23A66" w:rsidRPr="001F2FA3" w:rsidRDefault="00D23A66" w:rsidP="00B12D94">
      <w:pPr>
        <w:rPr>
          <w:b/>
          <w:bCs/>
          <w:color w:val="000000"/>
          <w:u w:val="single"/>
        </w:rPr>
      </w:pPr>
      <w:r w:rsidRPr="001F2FA3">
        <w:rPr>
          <w:b/>
          <w:bCs/>
          <w:color w:val="000000"/>
          <w:u w:val="single"/>
        </w:rPr>
        <w:lastRenderedPageBreak/>
        <w:t>Gender</w:t>
      </w:r>
    </w:p>
    <w:p w14:paraId="781616A3" w14:textId="384369F8" w:rsidR="00B12D94" w:rsidRDefault="00D23A66" w:rsidP="00B12D94">
      <w:pPr>
        <w:rPr>
          <w:color w:val="000000"/>
        </w:rPr>
      </w:pPr>
      <w:r w:rsidRPr="004A2C6C">
        <w:rPr>
          <w:color w:val="000000"/>
        </w:rPr>
        <w:t>In terms of the gender breakdown 85 percent of the participates who female and 15% were male.</w:t>
      </w:r>
      <w:bookmarkEnd w:id="4"/>
    </w:p>
    <w:p w14:paraId="0D4526B0" w14:textId="77777777" w:rsidR="00646120" w:rsidRPr="001F2FA3" w:rsidRDefault="00646120" w:rsidP="00B12D94">
      <w:pPr>
        <w:rPr>
          <w:color w:val="000000"/>
          <w:sz w:val="16"/>
          <w:szCs w:val="16"/>
        </w:rPr>
      </w:pPr>
    </w:p>
    <w:p w14:paraId="2503B197" w14:textId="3DA005B2" w:rsidR="00D23A66" w:rsidRDefault="0018359B" w:rsidP="00B12D94">
      <w:pPr>
        <w:rPr>
          <w:color w:val="000000"/>
        </w:rPr>
      </w:pPr>
      <w:r>
        <w:rPr>
          <w:noProof/>
        </w:rPr>
        <w:drawing>
          <wp:inline distT="0" distB="0" distL="0" distR="0" wp14:anchorId="3F075E9F" wp14:editId="78570322">
            <wp:extent cx="4219575" cy="1571625"/>
            <wp:effectExtent l="0" t="0" r="9525" b="9525"/>
            <wp:docPr id="11" name="Chart 11">
              <a:extLst xmlns:a="http://schemas.openxmlformats.org/drawingml/2006/main">
                <a:ext uri="{FF2B5EF4-FFF2-40B4-BE49-F238E27FC236}">
                  <a16:creationId xmlns:a16="http://schemas.microsoft.com/office/drawing/2014/main" id="{8C3F3A7D-BB13-45BB-B176-48A8995BDC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8288749" w14:textId="77777777" w:rsidR="00D23A66" w:rsidRPr="001F2FA3" w:rsidRDefault="00D23A66" w:rsidP="00B12D94">
      <w:pPr>
        <w:rPr>
          <w:color w:val="000000"/>
          <w:sz w:val="16"/>
          <w:szCs w:val="16"/>
        </w:rPr>
      </w:pPr>
    </w:p>
    <w:p w14:paraId="570ADB38" w14:textId="503B7B8A" w:rsidR="00B12D94" w:rsidRPr="00D23A66" w:rsidRDefault="00B12D94" w:rsidP="00D23A66">
      <w:pPr>
        <w:autoSpaceDE w:val="0"/>
        <w:autoSpaceDN w:val="0"/>
        <w:adjustRightInd w:val="0"/>
        <w:spacing w:line="221" w:lineRule="atLeast"/>
        <w:jc w:val="both"/>
        <w:rPr>
          <w:b/>
          <w:bCs/>
          <w:color w:val="000000"/>
          <w:u w:val="single"/>
          <w:lang w:eastAsia="en-GB"/>
        </w:rPr>
      </w:pPr>
      <w:r w:rsidRPr="00D23A66">
        <w:rPr>
          <w:b/>
          <w:bCs/>
          <w:color w:val="000000"/>
          <w:u w:val="single"/>
          <w:lang w:eastAsia="en-GB"/>
        </w:rPr>
        <w:t xml:space="preserve">Ethnicity </w:t>
      </w:r>
    </w:p>
    <w:p w14:paraId="0AFF4942" w14:textId="29E16C4F" w:rsidR="00B12D94" w:rsidRDefault="00B12D94" w:rsidP="00D23A66">
      <w:pPr>
        <w:autoSpaceDE w:val="0"/>
        <w:autoSpaceDN w:val="0"/>
        <w:adjustRightInd w:val="0"/>
        <w:spacing w:line="221" w:lineRule="atLeast"/>
        <w:jc w:val="both"/>
        <w:rPr>
          <w:color w:val="000000"/>
          <w:lang w:eastAsia="en-GB"/>
        </w:rPr>
      </w:pPr>
      <w:r>
        <w:rPr>
          <w:color w:val="000000"/>
          <w:lang w:eastAsia="en-GB"/>
        </w:rPr>
        <w:t xml:space="preserve">In terms of ethnic grouping all the participant were either from a Caribbean and </w:t>
      </w:r>
      <w:r w:rsidR="00D61C59">
        <w:rPr>
          <w:color w:val="000000"/>
          <w:lang w:eastAsia="en-GB"/>
        </w:rPr>
        <w:t>dual</w:t>
      </w:r>
      <w:r>
        <w:rPr>
          <w:color w:val="000000"/>
          <w:lang w:eastAsia="en-GB"/>
        </w:rPr>
        <w:t xml:space="preserve"> heritage </w:t>
      </w:r>
      <w:r w:rsidR="00D61C59">
        <w:rPr>
          <w:color w:val="000000"/>
          <w:lang w:eastAsia="en-GB"/>
        </w:rPr>
        <w:t>background</w:t>
      </w:r>
      <w:r>
        <w:rPr>
          <w:color w:val="000000"/>
          <w:lang w:eastAsia="en-GB"/>
        </w:rPr>
        <w:t xml:space="preserve"> (30 Jamaican, 3 Barbados, 6 Nevis, 2 Antigua, 3 The Bahamas, 2 Martinique, 2 St Vincent &amp; Grenadines, 3 Trinidad and 1 Tobago, 1 Saint Lucia, 7 </w:t>
      </w:r>
      <w:r w:rsidR="00D61C59">
        <w:rPr>
          <w:color w:val="000000"/>
          <w:lang w:eastAsia="en-GB"/>
        </w:rPr>
        <w:t>Dual</w:t>
      </w:r>
      <w:r>
        <w:rPr>
          <w:color w:val="000000"/>
          <w:lang w:eastAsia="en-GB"/>
        </w:rPr>
        <w:t xml:space="preserve"> Heritage (Jamaican &amp; White British)</w:t>
      </w:r>
      <w:r w:rsidR="000F7DE0">
        <w:rPr>
          <w:color w:val="000000"/>
          <w:lang w:eastAsia="en-GB"/>
        </w:rPr>
        <w:t xml:space="preserve"> </w:t>
      </w:r>
      <w:r>
        <w:rPr>
          <w:color w:val="000000"/>
          <w:lang w:eastAsia="en-GB"/>
        </w:rPr>
        <w:t>in the Caribb</w:t>
      </w:r>
      <w:r w:rsidR="00D23A66">
        <w:rPr>
          <w:color w:val="000000"/>
          <w:lang w:eastAsia="en-GB"/>
        </w:rPr>
        <w:t>ean.</w:t>
      </w:r>
      <w:r>
        <w:rPr>
          <w:color w:val="000000"/>
          <w:lang w:eastAsia="en-GB"/>
        </w:rPr>
        <w:t xml:space="preserve"> </w:t>
      </w:r>
    </w:p>
    <w:p w14:paraId="4804C966" w14:textId="77777777" w:rsidR="001F2FA3" w:rsidRPr="001F2FA3" w:rsidRDefault="001F2FA3" w:rsidP="00D23A66">
      <w:pPr>
        <w:autoSpaceDE w:val="0"/>
        <w:autoSpaceDN w:val="0"/>
        <w:adjustRightInd w:val="0"/>
        <w:spacing w:line="221" w:lineRule="atLeast"/>
        <w:jc w:val="both"/>
        <w:rPr>
          <w:color w:val="000000"/>
          <w:sz w:val="16"/>
          <w:szCs w:val="16"/>
          <w:lang w:eastAsia="en-GB"/>
        </w:rPr>
      </w:pPr>
    </w:p>
    <w:p w14:paraId="66C2CDE2" w14:textId="57489156" w:rsidR="0018359B" w:rsidRPr="00FD6C3F" w:rsidRDefault="00391AAD" w:rsidP="00D23A66">
      <w:pPr>
        <w:autoSpaceDE w:val="0"/>
        <w:autoSpaceDN w:val="0"/>
        <w:adjustRightInd w:val="0"/>
        <w:spacing w:line="221" w:lineRule="atLeast"/>
        <w:jc w:val="both"/>
        <w:rPr>
          <w:sz w:val="24"/>
          <w:szCs w:val="24"/>
          <w:u w:val="single"/>
        </w:rPr>
      </w:pPr>
      <w:r>
        <w:rPr>
          <w:noProof/>
        </w:rPr>
        <w:drawing>
          <wp:inline distT="0" distB="0" distL="0" distR="0" wp14:anchorId="15FC6524" wp14:editId="513FA703">
            <wp:extent cx="4503420" cy="2026920"/>
            <wp:effectExtent l="0" t="0" r="11430" b="11430"/>
            <wp:docPr id="13" name="Chart 13">
              <a:extLst xmlns:a="http://schemas.openxmlformats.org/drawingml/2006/main">
                <a:ext uri="{FF2B5EF4-FFF2-40B4-BE49-F238E27FC236}">
                  <a16:creationId xmlns:a16="http://schemas.microsoft.com/office/drawing/2014/main" id="{4276D9D7-5FCE-4ECA-815F-4A79F0201D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B2A7A39" w14:textId="4171994C" w:rsidR="006F213E" w:rsidRPr="00D23A66" w:rsidRDefault="00D23A66" w:rsidP="00B21D49">
      <w:pPr>
        <w:rPr>
          <w:b/>
          <w:bCs/>
          <w:u w:val="single"/>
        </w:rPr>
      </w:pPr>
      <w:r>
        <w:rPr>
          <w:b/>
          <w:bCs/>
          <w:u w:val="single"/>
        </w:rPr>
        <w:lastRenderedPageBreak/>
        <w:t>Conclusion</w:t>
      </w:r>
    </w:p>
    <w:p w14:paraId="2A9F7BFB" w14:textId="4AB70BC3" w:rsidR="006F2462" w:rsidRPr="000D34FE" w:rsidRDefault="006F2462" w:rsidP="006F2462">
      <w:pPr>
        <w:jc w:val="both"/>
      </w:pPr>
      <w:r w:rsidRPr="005664F0">
        <w:t xml:space="preserve">Over the years there has been a lot of rhetoric from commissioners around addressing the disparities in health and health inequalities and promises to commissioning services around the need’s local citizens/patients and carers but when it comes to investing in targeted prevention services often delivered in partnership with VCS providers investment in this area minimal or non-existent.  There is a lot of anger within the African Caribbean and </w:t>
      </w:r>
      <w:r w:rsidR="00D61C59">
        <w:t>Dual</w:t>
      </w:r>
      <w:r>
        <w:t xml:space="preserve"> Heritage communities</w:t>
      </w:r>
      <w:r w:rsidRPr="005664F0">
        <w:t>, they are looking for real and measurable/meaningful changes in the way that services are commissioned and delivered to seldom heard established groups now and in the future.</w:t>
      </w:r>
    </w:p>
    <w:p w14:paraId="68F21D90" w14:textId="77777777" w:rsidR="006F2462" w:rsidRPr="00325951" w:rsidRDefault="006F2462" w:rsidP="00B21D49">
      <w:pPr>
        <w:rPr>
          <w:u w:val="single"/>
        </w:rPr>
      </w:pPr>
    </w:p>
    <w:p w14:paraId="3C4BB365" w14:textId="538E19DE" w:rsidR="0038545D" w:rsidRDefault="3D1F6889" w:rsidP="003F7D68">
      <w:pPr>
        <w:jc w:val="both"/>
      </w:pPr>
      <w:r>
        <w:t>This report shines a small spotlight on the lived experiences of African Caribbean Carers who have struggled to provide support to their disabled, frail, and ageing family members that live in Sandwell during the pandemic. Our findings also attempted to link local/regional/national studies that have previously highlight the different needs of African Caribbean/</w:t>
      </w:r>
      <w:r w:rsidR="00D61C59">
        <w:t>Caribbean/Dual</w:t>
      </w:r>
      <w:r>
        <w:t xml:space="preserve"> Heritage carers are ‘fundamentally different’ compared to white British carers and other ethnic group.  Health inequality for our carers and our wider community living in Sandwell is not a new phenomenon, inequalities have existed for decades ‘pre - Windrush’ however recent event in the media ‘</w:t>
      </w:r>
      <w:r w:rsidRPr="3D1F6889">
        <w:rPr>
          <w:b/>
          <w:bCs/>
        </w:rPr>
        <w:t>Black Lives Matter</w:t>
      </w:r>
      <w:r>
        <w:t xml:space="preserve">’ has also highlight social injustice, institutional/structural/organisational ‘unconscious and conscious’ bias.  We have to systematically tackled, dismantled </w:t>
      </w:r>
      <w:r w:rsidR="001D6111">
        <w:t>these</w:t>
      </w:r>
      <w:r>
        <w:t xml:space="preserve"> structures otherwise our leaders, decision makers/influencers and commissioners with have learned nothing from the pandemic and through their actions and inaction this will perpetuation the cycle of inequality and nothing will have been learned from the pandemic.</w:t>
      </w:r>
    </w:p>
    <w:p w14:paraId="13C326F3" w14:textId="77777777" w:rsidR="0038545D" w:rsidRDefault="0038545D" w:rsidP="003F7D68">
      <w:pPr>
        <w:jc w:val="both"/>
      </w:pPr>
    </w:p>
    <w:p w14:paraId="0F102EC2" w14:textId="77777777" w:rsidR="008D72B4" w:rsidRDefault="0038545D" w:rsidP="003F7D68">
      <w:pPr>
        <w:jc w:val="both"/>
      </w:pPr>
      <w:r>
        <w:t xml:space="preserve">Using local </w:t>
      </w:r>
      <w:r w:rsidR="00A102FE">
        <w:t>data to develop an inclusive population management system to shape th</w:t>
      </w:r>
      <w:r>
        <w:t>at shape co-production</w:t>
      </w:r>
      <w:r w:rsidR="00A102FE">
        <w:t xml:space="preserve"> </w:t>
      </w:r>
      <w:r>
        <w:t xml:space="preserve">with African Caribbean groups and local citizen is essential when developing </w:t>
      </w:r>
      <w:r w:rsidR="00A102FE">
        <w:t xml:space="preserve">integrated </w:t>
      </w:r>
      <w:r>
        <w:t xml:space="preserve">joint deliverable services that are target and compliment universal services </w:t>
      </w:r>
      <w:r w:rsidR="00A102FE">
        <w:t xml:space="preserve">in Sandwell 2030 Vision/COVID 19 </w:t>
      </w:r>
      <w:r w:rsidR="0059634F">
        <w:t xml:space="preserve">Sandwell’s </w:t>
      </w:r>
      <w:r w:rsidR="00A102FE">
        <w:t>Reimaging Place Based Plan</w:t>
      </w:r>
      <w:r w:rsidR="0059634F">
        <w:t>.</w:t>
      </w:r>
    </w:p>
    <w:p w14:paraId="4853B841" w14:textId="77777777" w:rsidR="008C7034" w:rsidRDefault="008C7034" w:rsidP="0036192F">
      <w:pPr>
        <w:jc w:val="both"/>
      </w:pPr>
    </w:p>
    <w:p w14:paraId="0035333D" w14:textId="77777777" w:rsidR="00C430B6" w:rsidRDefault="00C430B6" w:rsidP="0036192F">
      <w:pPr>
        <w:jc w:val="both"/>
        <w:rPr>
          <w:b/>
          <w:bCs/>
          <w:u w:val="single"/>
        </w:rPr>
      </w:pPr>
    </w:p>
    <w:p w14:paraId="6F18CB14" w14:textId="0D834686" w:rsidR="00D23A66" w:rsidRPr="00D23A66" w:rsidRDefault="00D23A66" w:rsidP="0036192F">
      <w:pPr>
        <w:jc w:val="both"/>
        <w:rPr>
          <w:b/>
          <w:bCs/>
          <w:u w:val="single"/>
        </w:rPr>
      </w:pPr>
      <w:r w:rsidRPr="00D23A66">
        <w:rPr>
          <w:b/>
          <w:bCs/>
          <w:u w:val="single"/>
        </w:rPr>
        <w:lastRenderedPageBreak/>
        <w:t>Recommendations</w:t>
      </w:r>
    </w:p>
    <w:p w14:paraId="618D016A" w14:textId="5245B43F" w:rsidR="00732E12" w:rsidRPr="00BF78D8" w:rsidRDefault="0059634F" w:rsidP="0036192F">
      <w:pPr>
        <w:jc w:val="both"/>
      </w:pPr>
      <w:r>
        <w:t>Based on the above context, t</w:t>
      </w:r>
      <w:r w:rsidR="008C7034" w:rsidRPr="00BF78D8">
        <w:t xml:space="preserve">his report </w:t>
      </w:r>
      <w:r w:rsidR="00732E12" w:rsidRPr="00BF78D8">
        <w:t>make</w:t>
      </w:r>
      <w:r w:rsidR="002D7830" w:rsidRPr="00BF78D8">
        <w:t>s</w:t>
      </w:r>
      <w:r w:rsidR="00732E12" w:rsidRPr="00BF78D8">
        <w:t xml:space="preserve"> the following recommendations</w:t>
      </w:r>
      <w:r w:rsidR="00C17B78">
        <w:t xml:space="preserve"> which are based on national, regional and local data and evidence</w:t>
      </w:r>
      <w:r w:rsidR="00D05CC3">
        <w:t xml:space="preserve"> we have submitted in previous report to SMBC Adult Social Care Health &amp; Well Being</w:t>
      </w:r>
      <w:r w:rsidR="00C17B78">
        <w:t>.</w:t>
      </w:r>
    </w:p>
    <w:p w14:paraId="50125231" w14:textId="77777777" w:rsidR="00325951" w:rsidRPr="00C17B78" w:rsidRDefault="00325951" w:rsidP="00325951">
      <w:pPr>
        <w:jc w:val="both"/>
        <w:rPr>
          <w:sz w:val="16"/>
          <w:szCs w:val="16"/>
        </w:rPr>
      </w:pPr>
    </w:p>
    <w:p w14:paraId="3C4E0C7A" w14:textId="77777777" w:rsidR="009F16AB" w:rsidRDefault="002151C3" w:rsidP="0059634F">
      <w:pPr>
        <w:numPr>
          <w:ilvl w:val="0"/>
          <w:numId w:val="20"/>
        </w:numPr>
        <w:jc w:val="both"/>
      </w:pPr>
      <w:r w:rsidRPr="00BF78D8">
        <w:t xml:space="preserve">Sandwell’s Health &amp; Well Being Board (SHWB) board have agreed to review the Joint Carers Strategy due to the impact the pandemic has had on African Caribbean, BAME communities and vulnerable groups, the   Equality Impact Assessment (EIA) and Equality Assessment (EA) </w:t>
      </w:r>
      <w:r w:rsidR="00117A65" w:rsidRPr="00BF78D8">
        <w:t xml:space="preserve">that was carried on the Joint Carers Strategy </w:t>
      </w:r>
      <w:r w:rsidRPr="00BF78D8">
        <w:t>will also need to be reviewed</w:t>
      </w:r>
      <w:r w:rsidR="00117A65" w:rsidRPr="00BF78D8">
        <w:t>.</w:t>
      </w:r>
      <w:r w:rsidR="00EA06AF" w:rsidRPr="00BF78D8">
        <w:t xml:space="preserve"> </w:t>
      </w:r>
      <w:r w:rsidR="00CB13F6">
        <w:t>In 2005, Sandwell MBC used to have a Race Equality Scheme for Carers w</w:t>
      </w:r>
      <w:r w:rsidR="0059634F">
        <w:t xml:space="preserve">as </w:t>
      </w:r>
      <w:r w:rsidR="00CB13F6">
        <w:t>superseded by EIA/EA however the investment</w:t>
      </w:r>
      <w:r w:rsidR="0059634F">
        <w:t xml:space="preserve"> our services have</w:t>
      </w:r>
      <w:r w:rsidR="00CB13F6">
        <w:t xml:space="preserve"> halved </w:t>
      </w:r>
      <w:r w:rsidR="0059634F">
        <w:t xml:space="preserve">and in the last </w:t>
      </w:r>
      <w:r w:rsidR="00CB13F6">
        <w:t xml:space="preserve"> 6 years </w:t>
      </w:r>
      <w:r w:rsidR="0059634F">
        <w:t xml:space="preserve">for our </w:t>
      </w:r>
      <w:r w:rsidR="00CB13F6">
        <w:t xml:space="preserve">Information/Advice and Carers Navigation Service has remained unchanged </w:t>
      </w:r>
      <w:r w:rsidR="0059634F">
        <w:t>(</w:t>
      </w:r>
      <w:r w:rsidR="00CB13F6">
        <w:t>£10,000.00</w:t>
      </w:r>
      <w:r w:rsidR="0059634F">
        <w:t xml:space="preserve"> per year)</w:t>
      </w:r>
      <w:r w:rsidR="00CB13F6">
        <w:t xml:space="preserve"> </w:t>
      </w:r>
    </w:p>
    <w:p w14:paraId="78BEFD2A" w14:textId="77777777" w:rsidR="0059634F" w:rsidRPr="00C17B78" w:rsidRDefault="0059634F" w:rsidP="0059634F">
      <w:pPr>
        <w:jc w:val="both"/>
        <w:rPr>
          <w:sz w:val="16"/>
          <w:szCs w:val="16"/>
        </w:rPr>
      </w:pPr>
    </w:p>
    <w:p w14:paraId="50BC1C6A" w14:textId="77777777" w:rsidR="009F16AB" w:rsidRDefault="009F16AB" w:rsidP="00CB13F6">
      <w:pPr>
        <w:ind w:left="720"/>
        <w:jc w:val="both"/>
      </w:pPr>
      <w:r>
        <w:t xml:space="preserve">SHWB need use </w:t>
      </w:r>
      <w:r w:rsidRPr="008F5089">
        <w:t xml:space="preserve">global data </w:t>
      </w:r>
      <w:r w:rsidR="006A3C36">
        <w:t xml:space="preserve">(population profiling in Sandwell) </w:t>
      </w:r>
      <w:r>
        <w:t>that is broken down by</w:t>
      </w:r>
      <w:r w:rsidRPr="008F5089">
        <w:t xml:space="preserve"> ethnicity </w:t>
      </w:r>
      <w:r>
        <w:t xml:space="preserve">and protective characteristic </w:t>
      </w:r>
      <w:r w:rsidR="006A3C36">
        <w:t xml:space="preserve">groups across </w:t>
      </w:r>
      <w:r>
        <w:t>Sandwell 6 Towns and neighbourhoods</w:t>
      </w:r>
      <w:r w:rsidR="006A3C36">
        <w:t>, this will enable services to become culturally sensitive and targeted.</w:t>
      </w:r>
    </w:p>
    <w:p w14:paraId="27A76422" w14:textId="77777777" w:rsidR="006A3C36" w:rsidRPr="00C17B78" w:rsidRDefault="006A3C36" w:rsidP="006A3C36">
      <w:pPr>
        <w:jc w:val="both"/>
        <w:rPr>
          <w:sz w:val="16"/>
          <w:szCs w:val="16"/>
        </w:rPr>
      </w:pPr>
    </w:p>
    <w:p w14:paraId="7FE6ED7A" w14:textId="1BFAF965" w:rsidR="00B45777" w:rsidRPr="008F5089" w:rsidRDefault="009F16AB" w:rsidP="00CB13F6">
      <w:pPr>
        <w:ind w:left="720"/>
        <w:jc w:val="both"/>
      </w:pPr>
      <w:r>
        <w:t xml:space="preserve">There needs to be an </w:t>
      </w:r>
      <w:r w:rsidRPr="008F5089">
        <w:t xml:space="preserve">examination </w:t>
      </w:r>
      <w:r>
        <w:t>ethnicity</w:t>
      </w:r>
      <w:r w:rsidRPr="008F5089">
        <w:t xml:space="preserve"> data </w:t>
      </w:r>
      <w:r>
        <w:t xml:space="preserve">linked to wider determinants of health and wider health inequalities </w:t>
      </w:r>
      <w:r w:rsidRPr="008F5089">
        <w:t xml:space="preserve"> </w:t>
      </w:r>
      <w:r>
        <w:t xml:space="preserve">so that a </w:t>
      </w:r>
      <w:r w:rsidRPr="008F5089">
        <w:t xml:space="preserve">narrative </w:t>
      </w:r>
      <w:r>
        <w:t>can be set that is linked and embedded in SHWB 2030 Vision and Sandwell C</w:t>
      </w:r>
      <w:r w:rsidR="00CB13F6">
        <w:t>OVID</w:t>
      </w:r>
      <w:r>
        <w:t xml:space="preserve"> </w:t>
      </w:r>
      <w:r w:rsidR="006A3C36">
        <w:t>19 Reimagining Place Based Plan otherwise</w:t>
      </w:r>
      <w:r>
        <w:t xml:space="preserve"> it w</w:t>
      </w:r>
      <w:r w:rsidR="006A3C36">
        <w:t>ill be</w:t>
      </w:r>
      <w:r>
        <w:t xml:space="preserve"> difficult </w:t>
      </w:r>
      <w:r w:rsidR="006A3C36">
        <w:t xml:space="preserve">to </w:t>
      </w:r>
      <w:r>
        <w:t>understand how commissioners w</w:t>
      </w:r>
      <w:r w:rsidR="006A3C36">
        <w:t>are</w:t>
      </w:r>
      <w:r>
        <w:t xml:space="preserve"> making </w:t>
      </w:r>
      <w:r w:rsidR="006A3C36">
        <w:t xml:space="preserve">local </w:t>
      </w:r>
      <w:r w:rsidRPr="008F5089">
        <w:t xml:space="preserve">decisions about local priorities if your data sets have significant gaps </w:t>
      </w:r>
      <w:r w:rsidR="006A3C36">
        <w:t>African Caribbean Carers and</w:t>
      </w:r>
      <w:r w:rsidRPr="008F5089">
        <w:t xml:space="preserve"> citizens </w:t>
      </w:r>
      <w:r w:rsidR="006A3C36">
        <w:t xml:space="preserve">‘Lived’ </w:t>
      </w:r>
      <w:r w:rsidRPr="008F5089">
        <w:t>experience</w:t>
      </w:r>
      <w:r w:rsidR="006A3C36">
        <w:t>s</w:t>
      </w:r>
      <w:r w:rsidR="00C1234F">
        <w:t>.</w:t>
      </w:r>
      <w:r w:rsidR="00CB13F6">
        <w:t xml:space="preserve">  The </w:t>
      </w:r>
      <w:r w:rsidR="00C15D96" w:rsidRPr="008F5089">
        <w:t xml:space="preserve">narrative throughout the </w:t>
      </w:r>
      <w:r w:rsidR="00D61C59" w:rsidRPr="008F5089">
        <w:t>E</w:t>
      </w:r>
      <w:r w:rsidR="00D61C59">
        <w:t>I</w:t>
      </w:r>
      <w:r w:rsidR="00D61C59" w:rsidRPr="008F5089">
        <w:t xml:space="preserve">A </w:t>
      </w:r>
      <w:r w:rsidR="00D61C59">
        <w:t>needs</w:t>
      </w:r>
      <w:r w:rsidR="00B45777">
        <w:t xml:space="preserve"> to </w:t>
      </w:r>
      <w:r w:rsidR="00CB13F6">
        <w:t xml:space="preserve">identify what the needs of carers are and put in place </w:t>
      </w:r>
      <w:r w:rsidR="00C15D96" w:rsidRPr="008F5089">
        <w:t xml:space="preserve">outcomes </w:t>
      </w:r>
      <w:r w:rsidR="00B45777">
        <w:t xml:space="preserve">to all the </w:t>
      </w:r>
      <w:r w:rsidR="00C15D96" w:rsidRPr="008F5089">
        <w:t>evidence tha</w:t>
      </w:r>
      <w:r w:rsidR="00B45777">
        <w:t xml:space="preserve">t commissioners </w:t>
      </w:r>
      <w:r w:rsidR="00C15D96" w:rsidRPr="008F5089">
        <w:t>have used to support your E</w:t>
      </w:r>
      <w:r w:rsidR="00B45777">
        <w:t xml:space="preserve">quality </w:t>
      </w:r>
      <w:r w:rsidR="00C15D96" w:rsidRPr="008F5089">
        <w:t>A</w:t>
      </w:r>
      <w:r w:rsidR="00B45777">
        <w:t xml:space="preserve">ssessment on the EIA </w:t>
      </w:r>
      <w:r w:rsidR="00C15D96" w:rsidRPr="008F5089">
        <w:t xml:space="preserve">across </w:t>
      </w:r>
      <w:r w:rsidR="00B45777">
        <w:t>African Caribbean/</w:t>
      </w:r>
      <w:r w:rsidR="00D61C59">
        <w:t>Caribbean/Dual</w:t>
      </w:r>
      <w:r w:rsidR="00B45777">
        <w:t xml:space="preserve"> Heritage and </w:t>
      </w:r>
      <w:r w:rsidR="00C15D96" w:rsidRPr="008F5089">
        <w:t>protected groups</w:t>
      </w:r>
      <w:r w:rsidR="00C1234F">
        <w:t>.</w:t>
      </w:r>
      <w:r w:rsidR="00CB13F6">
        <w:t xml:space="preserve"> </w:t>
      </w:r>
      <w:r w:rsidR="00B45777">
        <w:t xml:space="preserve">There </w:t>
      </w:r>
      <w:r w:rsidR="00CB13F6">
        <w:t xml:space="preserve">also </w:t>
      </w:r>
      <w:r w:rsidR="00B45777">
        <w:t xml:space="preserve">needs to be </w:t>
      </w:r>
      <w:r w:rsidR="000B658F">
        <w:t xml:space="preserve">an assessment on the likely impact of age </w:t>
      </w:r>
      <w:r w:rsidR="00C1234F">
        <w:t xml:space="preserve">that is linked </w:t>
      </w:r>
      <w:r w:rsidR="00B45777">
        <w:t>a</w:t>
      </w:r>
      <w:r w:rsidR="00B45777" w:rsidRPr="008F5089">
        <w:t xml:space="preserve"> narrative on an (50+) aging and caring population (projected impact) </w:t>
      </w:r>
      <w:r w:rsidR="00C1234F">
        <w:t>w</w:t>
      </w:r>
      <w:r w:rsidR="00B45777">
        <w:t>hich includes an</w:t>
      </w:r>
      <w:r w:rsidR="00B45777" w:rsidRPr="008F5089">
        <w:t xml:space="preserve"> indication on how the strategy aims to mitigate the challenges </w:t>
      </w:r>
      <w:r w:rsidR="00B45777">
        <w:t xml:space="preserve">particularly in light of the Covid pandemic which has exacerbated pre - existing </w:t>
      </w:r>
      <w:r w:rsidR="00B45777">
        <w:lastRenderedPageBreak/>
        <w:t>social/economic disadvantage for African Caribbean carers and their families so there also needs to be a link to Sandwell MBC</w:t>
      </w:r>
      <w:r w:rsidR="00C1234F">
        <w:t>s</w:t>
      </w:r>
      <w:r w:rsidR="00B45777">
        <w:t xml:space="preserve"> Family Offer</w:t>
      </w:r>
      <w:r w:rsidR="00C1234F">
        <w:t xml:space="preserve">. </w:t>
      </w:r>
    </w:p>
    <w:p w14:paraId="67B7A70C" w14:textId="77777777" w:rsidR="00117A65" w:rsidRPr="00BF78D8" w:rsidRDefault="00117A65" w:rsidP="00C17B78">
      <w:pPr>
        <w:jc w:val="both"/>
      </w:pPr>
    </w:p>
    <w:p w14:paraId="3DEC2567" w14:textId="4F70D587" w:rsidR="00117A65" w:rsidRPr="00BF78D8" w:rsidRDefault="00117A65" w:rsidP="00627F5B">
      <w:pPr>
        <w:numPr>
          <w:ilvl w:val="0"/>
          <w:numId w:val="20"/>
        </w:numPr>
        <w:jc w:val="both"/>
      </w:pPr>
      <w:r w:rsidRPr="00BF78D8">
        <w:t xml:space="preserve">In August 2020 Sandwell MBC carried out a </w:t>
      </w:r>
      <w:r w:rsidR="002151C3" w:rsidRPr="00BF78D8">
        <w:t xml:space="preserve">Covid 19 Impact Assessment </w:t>
      </w:r>
      <w:r w:rsidRPr="00BF78D8">
        <w:t xml:space="preserve">on all the council’s services, Sandwell Public Health have made </w:t>
      </w:r>
      <w:r w:rsidR="009912AC" w:rsidRPr="00BF78D8">
        <w:t xml:space="preserve">a clear link </w:t>
      </w:r>
      <w:r w:rsidRPr="00BF78D8">
        <w:t>between</w:t>
      </w:r>
      <w:r w:rsidR="009912AC" w:rsidRPr="00BF78D8">
        <w:t xml:space="preserve"> </w:t>
      </w:r>
      <w:r w:rsidR="00083848" w:rsidRPr="00BF78D8">
        <w:t xml:space="preserve">pre-exist and existing </w:t>
      </w:r>
      <w:r w:rsidR="009912AC" w:rsidRPr="00BF78D8">
        <w:t>health inequalities with</w:t>
      </w:r>
      <w:r w:rsidR="00083848" w:rsidRPr="00BF78D8">
        <w:t xml:space="preserve">in the African Caribbean/Duel Heritage </w:t>
      </w:r>
      <w:r w:rsidR="009912AC" w:rsidRPr="00BF78D8">
        <w:t xml:space="preserve"> community and the and issues associated with wider determinates of health therefor</w:t>
      </w:r>
      <w:r w:rsidR="00325951">
        <w:t xml:space="preserve">e we recommend that Sandwell’s Health &amp; Well Being Board carryout a full review on the 2030 Strategy otherwise inequalities across the wider determinants of health will never be addressed or reduced, and together with Sandwell Public Health bespoke culturally sensitive services need to be developed and delivered in </w:t>
      </w:r>
      <w:r w:rsidR="00EA6D90">
        <w:t>partnership</w:t>
      </w:r>
      <w:r w:rsidR="00325951">
        <w:t xml:space="preserve"> with Africa Caribbean and BAME committee’s in</w:t>
      </w:r>
      <w:r w:rsidR="00EA6D90">
        <w:t xml:space="preserve"> </w:t>
      </w:r>
      <w:r w:rsidR="00D61C59">
        <w:t>an</w:t>
      </w:r>
      <w:r w:rsidR="00325951">
        <w:t xml:space="preserve"> integrated way.</w:t>
      </w:r>
    </w:p>
    <w:p w14:paraId="71887C79" w14:textId="77777777" w:rsidR="00091097" w:rsidRPr="00C17B78" w:rsidRDefault="00091097" w:rsidP="00627F5B">
      <w:pPr>
        <w:pStyle w:val="ListParagraph"/>
        <w:ind w:left="0"/>
        <w:jc w:val="both"/>
        <w:rPr>
          <w:color w:val="FF0000"/>
          <w:sz w:val="16"/>
          <w:szCs w:val="16"/>
        </w:rPr>
      </w:pPr>
    </w:p>
    <w:p w14:paraId="0054258B" w14:textId="6DC139B9" w:rsidR="009C49AA" w:rsidRPr="00BF78D8" w:rsidRDefault="009C49AA" w:rsidP="00627F5B">
      <w:pPr>
        <w:pStyle w:val="ListParagraph"/>
        <w:numPr>
          <w:ilvl w:val="0"/>
          <w:numId w:val="20"/>
        </w:numPr>
        <w:spacing w:line="259" w:lineRule="auto"/>
        <w:contextualSpacing/>
        <w:jc w:val="both"/>
        <w:rPr>
          <w:rFonts w:ascii="Arial" w:hAnsi="Arial" w:cs="Arial"/>
          <w:sz w:val="28"/>
          <w:szCs w:val="28"/>
        </w:rPr>
      </w:pPr>
      <w:r w:rsidRPr="00BF78D8">
        <w:rPr>
          <w:rFonts w:ascii="Arial" w:hAnsi="Arial" w:cs="Arial"/>
          <w:sz w:val="28"/>
          <w:szCs w:val="28"/>
        </w:rPr>
        <w:t>Co-morbidities and socio-economic status are being put forward as possible explanations for the high number of people from BME backgrounds affected, but it is important not to assume that correlation equals causation. There needs to be better and more transparent collection and reporting of ethnicity data to understand the full impact of C</w:t>
      </w:r>
      <w:r w:rsidR="00E47731">
        <w:rPr>
          <w:rFonts w:ascii="Arial" w:hAnsi="Arial" w:cs="Arial"/>
          <w:sz w:val="28"/>
          <w:szCs w:val="28"/>
        </w:rPr>
        <w:t>OVID</w:t>
      </w:r>
      <w:r w:rsidRPr="00BF78D8">
        <w:rPr>
          <w:rFonts w:ascii="Arial" w:hAnsi="Arial" w:cs="Arial"/>
          <w:sz w:val="28"/>
          <w:szCs w:val="28"/>
        </w:rPr>
        <w:t xml:space="preserve"> 19 on African Caribbean and </w:t>
      </w:r>
      <w:r w:rsidR="00D61C59" w:rsidRPr="00BF78D8">
        <w:rPr>
          <w:rFonts w:ascii="Arial" w:hAnsi="Arial" w:cs="Arial"/>
          <w:sz w:val="28"/>
          <w:szCs w:val="28"/>
        </w:rPr>
        <w:t>Dual</w:t>
      </w:r>
      <w:r w:rsidRPr="00BF78D8">
        <w:rPr>
          <w:rFonts w:ascii="Arial" w:hAnsi="Arial" w:cs="Arial"/>
          <w:sz w:val="28"/>
          <w:szCs w:val="28"/>
        </w:rPr>
        <w:t xml:space="preserve"> heritage family carers, NHS staff and key workers in the health and social care sectors. This could include recording ethnicity when health and care staff and patients are tested for the virus.</w:t>
      </w:r>
    </w:p>
    <w:p w14:paraId="3B7FD67C" w14:textId="77777777" w:rsidR="009C49AA" w:rsidRPr="00C17B78" w:rsidRDefault="009C49AA" w:rsidP="009C49AA">
      <w:pPr>
        <w:pStyle w:val="ListParagraph"/>
        <w:spacing w:line="259" w:lineRule="auto"/>
        <w:contextualSpacing/>
        <w:jc w:val="both"/>
        <w:rPr>
          <w:rFonts w:ascii="Arial" w:hAnsi="Arial" w:cs="Arial"/>
          <w:sz w:val="16"/>
          <w:szCs w:val="16"/>
        </w:rPr>
      </w:pPr>
    </w:p>
    <w:p w14:paraId="38D6B9B6" w14:textId="77777777" w:rsidR="00BF78D8" w:rsidRPr="00C17B78" w:rsidRDefault="00BF78D8" w:rsidP="003E30B7">
      <w:pPr>
        <w:jc w:val="both"/>
        <w:rPr>
          <w:sz w:val="16"/>
          <w:szCs w:val="16"/>
        </w:rPr>
      </w:pPr>
    </w:p>
    <w:p w14:paraId="22F860BB" w14:textId="36041071" w:rsidR="001D5E52" w:rsidRPr="00DF038D" w:rsidRDefault="00A95E96" w:rsidP="00DF038D">
      <w:pPr>
        <w:numPr>
          <w:ilvl w:val="0"/>
          <w:numId w:val="20"/>
        </w:numPr>
        <w:jc w:val="both"/>
      </w:pPr>
      <w:r>
        <w:t>Carers have stated they need more c</w:t>
      </w:r>
      <w:r w:rsidR="009C49AA" w:rsidRPr="00BF78D8">
        <w:t xml:space="preserve">ulturally </w:t>
      </w:r>
      <w:r>
        <w:t xml:space="preserve">appropriate </w:t>
      </w:r>
      <w:r w:rsidR="009C49AA" w:rsidRPr="00BF78D8">
        <w:t xml:space="preserve">targeted Day </w:t>
      </w:r>
      <w:r w:rsidR="00D3091D">
        <w:t>Care/</w:t>
      </w:r>
      <w:r w:rsidR="009C49AA" w:rsidRPr="00BF78D8">
        <w:t xml:space="preserve">Opportunities services, </w:t>
      </w:r>
      <w:r>
        <w:t>these services</w:t>
      </w:r>
      <w:r w:rsidR="009C49AA" w:rsidRPr="00BF78D8">
        <w:t xml:space="preserve"> </w:t>
      </w:r>
      <w:r w:rsidR="006B39DD" w:rsidRPr="00BF78D8">
        <w:t>act</w:t>
      </w:r>
      <w:r w:rsidR="009C49AA" w:rsidRPr="00BF78D8">
        <w:t xml:space="preserve"> as a respite care service</w:t>
      </w:r>
      <w:r>
        <w:t xml:space="preserve"> outside the home </w:t>
      </w:r>
      <w:r w:rsidR="009C49AA" w:rsidRPr="00BF78D8">
        <w:t>for family</w:t>
      </w:r>
      <w:r w:rsidR="00490A3A">
        <w:t xml:space="preserve"> </w:t>
      </w:r>
      <w:r w:rsidR="009C49AA" w:rsidRPr="00BF78D8">
        <w:t>carers</w:t>
      </w:r>
      <w:r>
        <w:t>.  The</w:t>
      </w:r>
      <w:r w:rsidR="00D3091D">
        <w:t xml:space="preserve"> </w:t>
      </w:r>
      <w:r w:rsidR="009C49AA" w:rsidRPr="00BF78D8">
        <w:t xml:space="preserve">services </w:t>
      </w:r>
      <w:r>
        <w:t xml:space="preserve">are used to reduce </w:t>
      </w:r>
      <w:r w:rsidR="009C49AA" w:rsidRPr="00BF78D8">
        <w:t>loneliness and isolation</w:t>
      </w:r>
      <w:r>
        <w:t xml:space="preserve"> not just for carers but also for the cared for person as it</w:t>
      </w:r>
      <w:r w:rsidR="009C49AA" w:rsidRPr="00BF78D8">
        <w:t xml:space="preserve"> reconnects people with their communities which improves their mental health and </w:t>
      </w:r>
      <w:r>
        <w:t>their</w:t>
      </w:r>
      <w:r w:rsidR="009C49AA" w:rsidRPr="00BF78D8">
        <w:t xml:space="preserve"> activities</w:t>
      </w:r>
      <w:r w:rsidR="00490A3A">
        <w:t>.  Day Care/</w:t>
      </w:r>
      <w:r w:rsidR="00A23E86">
        <w:t xml:space="preserve">Opportunity services </w:t>
      </w:r>
      <w:r w:rsidR="00A23E86" w:rsidRPr="00BF78D8">
        <w:t>can</w:t>
      </w:r>
      <w:r w:rsidR="00EA06AF" w:rsidRPr="00BF78D8">
        <w:t xml:space="preserve"> also look at addressing pre-existing identified health inequalities that are caused by wider determinates </w:t>
      </w:r>
      <w:r w:rsidR="00490A3A">
        <w:t>of health but investment to case manage/care navigate and advocate need to be included in the unit cost as using a full cost recovery model</w:t>
      </w:r>
      <w:r w:rsidR="00D3091D" w:rsidRPr="00D3091D">
        <w:t>.</w:t>
      </w:r>
    </w:p>
    <w:p w14:paraId="7BC1BAF2" w14:textId="2E66291B" w:rsidR="00CB13F6" w:rsidRDefault="001D5E52" w:rsidP="00C17B78">
      <w:pPr>
        <w:numPr>
          <w:ilvl w:val="0"/>
          <w:numId w:val="20"/>
        </w:numPr>
        <w:jc w:val="both"/>
      </w:pPr>
      <w:r>
        <w:lastRenderedPageBreak/>
        <w:t xml:space="preserve">Evidence both locally and nationally has identified barriers to African Caribbean Carers receiving an </w:t>
      </w:r>
      <w:r w:rsidR="00773F45">
        <w:t>‘un</w:t>
      </w:r>
      <w:r>
        <w:t>equal</w:t>
      </w:r>
      <w:r w:rsidR="00773F45">
        <w:t>’ service when carers and their love ones enter the health and social care</w:t>
      </w:r>
      <w:r>
        <w:t xml:space="preserve"> system.</w:t>
      </w:r>
      <w:r w:rsidR="007501D5">
        <w:t xml:space="preserve">  We recommend </w:t>
      </w:r>
      <w:r w:rsidR="00E0106E">
        <w:t>S</w:t>
      </w:r>
      <w:r w:rsidR="007501D5">
        <w:t xml:space="preserve">andwell </w:t>
      </w:r>
      <w:r w:rsidR="00E0106E">
        <w:t>H</w:t>
      </w:r>
      <w:r w:rsidR="007501D5">
        <w:t xml:space="preserve">ealth &amp; </w:t>
      </w:r>
      <w:r w:rsidR="00E0106E">
        <w:t>W</w:t>
      </w:r>
      <w:r w:rsidR="007501D5">
        <w:t xml:space="preserve">ell </w:t>
      </w:r>
      <w:r w:rsidR="00E0106E">
        <w:t>B</w:t>
      </w:r>
      <w:r w:rsidR="007501D5">
        <w:t>eing</w:t>
      </w:r>
      <w:r w:rsidR="00E0106E">
        <w:t>/S</w:t>
      </w:r>
      <w:r w:rsidR="007501D5">
        <w:t xml:space="preserve">andwell’s </w:t>
      </w:r>
      <w:r w:rsidR="00E0106E">
        <w:t>I</w:t>
      </w:r>
      <w:r w:rsidR="007501D5">
        <w:t xml:space="preserve">ntegrated </w:t>
      </w:r>
      <w:r w:rsidR="00E0106E">
        <w:t>C</w:t>
      </w:r>
      <w:r w:rsidR="007501D5">
        <w:t xml:space="preserve">are </w:t>
      </w:r>
      <w:r w:rsidR="00E0106E">
        <w:t>P</w:t>
      </w:r>
      <w:r w:rsidR="007501D5">
        <w:t>artnership</w:t>
      </w:r>
      <w:r w:rsidR="00E0106E">
        <w:t xml:space="preserve"> Board</w:t>
      </w:r>
      <w:r w:rsidR="007501D5">
        <w:t>s</w:t>
      </w:r>
      <w:r w:rsidR="00E0106E">
        <w:t xml:space="preserve"> need to harmonise all of their </w:t>
      </w:r>
      <w:r w:rsidR="007501D5">
        <w:t xml:space="preserve">Equality &amp; Diversity </w:t>
      </w:r>
      <w:r w:rsidR="00E0106E">
        <w:t xml:space="preserve">strategies </w:t>
      </w:r>
      <w:r w:rsidR="007501D5">
        <w:t xml:space="preserve">for carers across the integrated care system so that pathways to universal and culturally/religious physical/mental health, information/advice and care navigation services are embedded into the </w:t>
      </w:r>
      <w:r w:rsidR="00E0106E">
        <w:t>‘C</w:t>
      </w:r>
      <w:r w:rsidR="00515FE9">
        <w:t>OVID</w:t>
      </w:r>
      <w:r w:rsidR="00E0106E">
        <w:t xml:space="preserve"> 19 Reimaging </w:t>
      </w:r>
      <w:r w:rsidR="00515FE9">
        <w:t>Sandwell Place Based Town and Neighbourhood Plan</w:t>
      </w:r>
      <w:r w:rsidR="00E0106E">
        <w:t>’</w:t>
      </w:r>
      <w:r w:rsidR="00515FE9">
        <w:t xml:space="preserve"> </w:t>
      </w:r>
      <w:r w:rsidR="007501D5">
        <w:t>Commissioning and Operational Plan.</w:t>
      </w:r>
    </w:p>
    <w:p w14:paraId="61C988F9" w14:textId="77777777" w:rsidR="00CB13F6" w:rsidRPr="00C17B78" w:rsidRDefault="00CB13F6" w:rsidP="00CB13F6">
      <w:pPr>
        <w:ind w:left="720"/>
        <w:jc w:val="both"/>
        <w:rPr>
          <w:sz w:val="16"/>
          <w:szCs w:val="16"/>
        </w:rPr>
      </w:pPr>
    </w:p>
    <w:p w14:paraId="2A4516B3" w14:textId="77777777" w:rsidR="00FD6C3F" w:rsidRPr="00753DC7" w:rsidRDefault="00EA40E3" w:rsidP="00C1234F">
      <w:pPr>
        <w:jc w:val="both"/>
        <w:rPr>
          <w:b/>
          <w:bCs/>
          <w:u w:val="single"/>
        </w:rPr>
      </w:pPr>
      <w:r w:rsidRPr="00753DC7">
        <w:rPr>
          <w:b/>
          <w:bCs/>
          <w:u w:val="single"/>
        </w:rPr>
        <w:t>Acknowledgments</w:t>
      </w:r>
    </w:p>
    <w:p w14:paraId="5C3E0E74" w14:textId="579A39B3" w:rsidR="00F34C7B" w:rsidRPr="00C17B78" w:rsidRDefault="00E606B4" w:rsidP="00C17B78">
      <w:pPr>
        <w:jc w:val="both"/>
      </w:pPr>
      <w:r>
        <w:t xml:space="preserve">We would like to thank all the carers who have </w:t>
      </w:r>
      <w:r w:rsidR="00EA40E3">
        <w:t>participated</w:t>
      </w:r>
      <w:r>
        <w:t xml:space="preserve"> in </w:t>
      </w:r>
      <w:r w:rsidR="00EA40E3">
        <w:t>our</w:t>
      </w:r>
      <w:r>
        <w:t xml:space="preserve"> research</w:t>
      </w:r>
      <w:r w:rsidR="00EA40E3">
        <w:t xml:space="preserve">, we know that individual have found it extremely difficult to support and be apart from their loved ones who had to shield during the pandemic as bother themselves as carers and their family members were deemed as a high risk group.   </w:t>
      </w:r>
      <w:r w:rsidR="00753DC7">
        <w:t xml:space="preserve">During our research 6 carers suffered bereavements and the family members who they cared for </w:t>
      </w:r>
      <w:r w:rsidR="00E47731">
        <w:t>died</w:t>
      </w:r>
      <w:r w:rsidR="00753DC7">
        <w:t xml:space="preserve"> </w:t>
      </w:r>
      <w:r w:rsidR="006547BF">
        <w:t>therefore</w:t>
      </w:r>
      <w:r w:rsidR="00760388">
        <w:t xml:space="preserve"> this research is</w:t>
      </w:r>
      <w:r w:rsidR="006547BF">
        <w:t xml:space="preserve"> </w:t>
      </w:r>
      <w:r w:rsidR="00760388">
        <w:t xml:space="preserve">in their memory </w:t>
      </w:r>
      <w:r w:rsidR="00EA40E3">
        <w:t>‘</w:t>
      </w:r>
      <w:r w:rsidR="00EA40E3" w:rsidRPr="00760388">
        <w:rPr>
          <w:b/>
          <w:bCs/>
        </w:rPr>
        <w:t>Gone but not Forgotten</w:t>
      </w:r>
      <w:r w:rsidR="00EA40E3">
        <w:t>’</w:t>
      </w:r>
      <w:r w:rsidR="00760388">
        <w:t>.</w:t>
      </w:r>
    </w:p>
    <w:p w14:paraId="66A1FAB9" w14:textId="603703A9" w:rsidR="008C006C" w:rsidRDefault="008C006C" w:rsidP="00F34C7B"/>
    <w:p w14:paraId="4E228C0B" w14:textId="17ACECC2" w:rsidR="00F34C7B" w:rsidRPr="00363D93" w:rsidRDefault="00F34C7B" w:rsidP="00F34C7B">
      <w:r w:rsidRPr="00363D93">
        <w:t xml:space="preserve">Name and Signature of </w:t>
      </w:r>
      <w:r w:rsidR="005220E3">
        <w:t>S</w:t>
      </w:r>
      <w:r w:rsidRPr="00363D93">
        <w:t xml:space="preserve">ervice </w:t>
      </w:r>
      <w:r w:rsidR="005220E3">
        <w:t>M</w:t>
      </w:r>
      <w:r w:rsidRPr="00363D93">
        <w:t xml:space="preserve">anager </w:t>
      </w:r>
    </w:p>
    <w:p w14:paraId="76BB753C" w14:textId="60039129" w:rsidR="00363D93" w:rsidRPr="00363D93" w:rsidRDefault="002C5AD6" w:rsidP="00F34C7B">
      <w:r>
        <w:rPr>
          <w:b/>
          <w:bCs/>
          <w:noProof/>
        </w:rPr>
        <w:drawing>
          <wp:anchor distT="0" distB="0" distL="114300" distR="114300" simplePos="0" relativeHeight="251658240" behindDoc="1" locked="0" layoutInCell="1" allowOverlap="1" wp14:anchorId="2001C8D0" wp14:editId="5D2DA1B4">
            <wp:simplePos x="0" y="0"/>
            <wp:positionH relativeFrom="column">
              <wp:posOffset>822960</wp:posOffset>
            </wp:positionH>
            <wp:positionV relativeFrom="paragraph">
              <wp:posOffset>109855</wp:posOffset>
            </wp:positionV>
            <wp:extent cx="1981200" cy="19253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1200" cy="192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9AE05" w14:textId="509EF768" w:rsidR="00CB4F48" w:rsidRPr="00914FAD" w:rsidRDefault="00914FAD" w:rsidP="00F34C7B">
      <w:pPr>
        <w:rPr>
          <w:b/>
          <w:bCs/>
        </w:rPr>
      </w:pPr>
      <w:r>
        <w:rPr>
          <w:b/>
          <w:bCs/>
        </w:rPr>
        <w:t xml:space="preserve">Name: </w:t>
      </w:r>
      <w:r w:rsidRPr="00914FAD">
        <w:t>Deska Howe – Health &amp; Well Being Divisional Manager</w:t>
      </w:r>
    </w:p>
    <w:p w14:paraId="207CCF61" w14:textId="5CEF2A37" w:rsidR="006052AA" w:rsidRDefault="003C2A54" w:rsidP="00F34C7B">
      <w:r>
        <w:t xml:space="preserve">     </w:t>
      </w:r>
    </w:p>
    <w:p w14:paraId="49ECA262" w14:textId="77BC5CF2" w:rsidR="00914FAD" w:rsidRDefault="00914FAD" w:rsidP="00F34C7B"/>
    <w:p w14:paraId="276F3100" w14:textId="78BE0664" w:rsidR="00914FAD" w:rsidRDefault="00914FAD" w:rsidP="00F34C7B"/>
    <w:p w14:paraId="60CD9231" w14:textId="3E872096" w:rsidR="00914FAD" w:rsidRPr="00914FAD" w:rsidRDefault="00914FAD" w:rsidP="00756E4A">
      <w:pPr>
        <w:rPr>
          <w:b/>
          <w:bCs/>
        </w:rPr>
      </w:pPr>
      <w:r w:rsidRPr="00914FAD">
        <w:rPr>
          <w:b/>
          <w:bCs/>
        </w:rPr>
        <w:t>Signature</w:t>
      </w:r>
      <w:r>
        <w:rPr>
          <w:b/>
          <w:bCs/>
        </w:rPr>
        <w:t>: ……………………………………………………</w:t>
      </w:r>
      <w:r w:rsidRPr="00914FAD">
        <w:rPr>
          <w:b/>
          <w:bCs/>
        </w:rPr>
        <w:t xml:space="preserve"> </w:t>
      </w:r>
    </w:p>
    <w:p w14:paraId="2770F78B" w14:textId="3E80F3C4" w:rsidR="00914FAD" w:rsidRDefault="00914FAD" w:rsidP="00756E4A"/>
    <w:p w14:paraId="184612D2" w14:textId="6671BBF1" w:rsidR="00914FAD" w:rsidRDefault="00914FAD" w:rsidP="00756E4A"/>
    <w:p w14:paraId="2B51FE02" w14:textId="448FB021" w:rsidR="00C128BC" w:rsidRDefault="00F34C7B" w:rsidP="00914FAD">
      <w:r w:rsidRPr="00363D93">
        <w:t>Date</w:t>
      </w:r>
      <w:r w:rsidR="005220E3">
        <w:t xml:space="preserve">: </w:t>
      </w:r>
      <w:r w:rsidR="00CB13F6">
        <w:t>30.09.2020</w:t>
      </w:r>
    </w:p>
    <w:p w14:paraId="5A2DBBC6" w14:textId="27C6FAA6" w:rsidR="00CB13F6" w:rsidRDefault="00CB13F6" w:rsidP="00CB13F6">
      <w:pPr>
        <w:pStyle w:val="Heading1"/>
        <w:rPr>
          <w:sz w:val="28"/>
        </w:rPr>
      </w:pPr>
      <w:r>
        <w:rPr>
          <w:sz w:val="28"/>
        </w:rPr>
        <w:lastRenderedPageBreak/>
        <w:t>Appendix 1</w:t>
      </w:r>
    </w:p>
    <w:p w14:paraId="29079D35" w14:textId="77777777" w:rsidR="00CB13F6" w:rsidRPr="00230EEE" w:rsidRDefault="00CB13F6" w:rsidP="00CB13F6">
      <w:pPr>
        <w:rPr>
          <w:sz w:val="10"/>
          <w:szCs w:val="10"/>
        </w:rPr>
      </w:pPr>
    </w:p>
    <w:p w14:paraId="0F8270CB" w14:textId="77777777" w:rsidR="00CB13F6" w:rsidRDefault="00CB13F6" w:rsidP="00CB13F6">
      <w:pPr>
        <w:pStyle w:val="Heading1"/>
        <w:rPr>
          <w:sz w:val="28"/>
        </w:rPr>
      </w:pPr>
      <w:r>
        <w:rPr>
          <w:sz w:val="28"/>
        </w:rPr>
        <w:t>Social Inclusion &amp; Health</w:t>
      </w:r>
    </w:p>
    <w:p w14:paraId="4F282E45" w14:textId="77777777" w:rsidR="00CB13F6" w:rsidRPr="00CB13F6" w:rsidRDefault="00CB13F6" w:rsidP="00CB13F6">
      <w:pPr>
        <w:rPr>
          <w:b/>
          <w:bCs/>
          <w:u w:val="single"/>
        </w:rPr>
      </w:pPr>
      <w:r>
        <w:rPr>
          <w:b/>
          <w:bCs/>
          <w:u w:val="single"/>
        </w:rPr>
        <w:t xml:space="preserve">Adult Commissioning – Race Equality Scheme for CARERS </w:t>
      </w:r>
      <w:r w:rsidRPr="00CB13F6">
        <w:rPr>
          <w:b/>
          <w:bCs/>
          <w:u w:val="single"/>
        </w:rPr>
        <w:t>2005</w:t>
      </w:r>
    </w:p>
    <w:p w14:paraId="17686DC7" w14:textId="77777777" w:rsidR="00CB13F6" w:rsidRDefault="00CB13F6" w:rsidP="00CB13F6">
      <w:pPr>
        <w:rPr>
          <w:b/>
          <w:bCs/>
          <w:sz w:val="16"/>
          <w:u w:val="single"/>
        </w:rPr>
      </w:pPr>
    </w:p>
    <w:p w14:paraId="53BD644D" w14:textId="77777777" w:rsidR="00CB13F6" w:rsidRDefault="00CB13F6" w:rsidP="00CB13F6">
      <w:pPr>
        <w:rPr>
          <w:b/>
          <w:bCs/>
          <w:sz w:val="16"/>
          <w:u w:val="single"/>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1030"/>
        <w:gridCol w:w="1516"/>
        <w:gridCol w:w="2268"/>
        <w:gridCol w:w="1861"/>
        <w:gridCol w:w="2737"/>
        <w:gridCol w:w="2348"/>
      </w:tblGrid>
      <w:tr w:rsidR="00CB13F6" w14:paraId="20A14A65" w14:textId="77777777" w:rsidTr="00230EEE">
        <w:tc>
          <w:tcPr>
            <w:tcW w:w="14885" w:type="dxa"/>
            <w:gridSpan w:val="7"/>
          </w:tcPr>
          <w:p w14:paraId="5397CAE9" w14:textId="77777777" w:rsidR="00CB13F6" w:rsidRDefault="00CB13F6" w:rsidP="00D853C5">
            <w:pPr>
              <w:pStyle w:val="Heading2"/>
            </w:pPr>
            <w:r>
              <w:t>Divisional Function: (1) Funding for Black and Minority Ethnic Service Development</w:t>
            </w:r>
          </w:p>
        </w:tc>
      </w:tr>
      <w:tr w:rsidR="00CB13F6" w14:paraId="1A3FAC43" w14:textId="77777777" w:rsidTr="00230EEE">
        <w:tc>
          <w:tcPr>
            <w:tcW w:w="14885" w:type="dxa"/>
            <w:gridSpan w:val="7"/>
          </w:tcPr>
          <w:p w14:paraId="2BBD94B2" w14:textId="77777777" w:rsidR="00CB13F6" w:rsidRDefault="00CB13F6" w:rsidP="00D853C5">
            <w:pPr>
              <w:rPr>
                <w:b/>
                <w:bCs/>
                <w:u w:val="single"/>
              </w:rPr>
            </w:pPr>
          </w:p>
        </w:tc>
      </w:tr>
      <w:tr w:rsidR="00CB13F6" w14:paraId="16685E5E" w14:textId="77777777" w:rsidTr="00230EEE">
        <w:tc>
          <w:tcPr>
            <w:tcW w:w="3125" w:type="dxa"/>
          </w:tcPr>
          <w:p w14:paraId="6510F2A9" w14:textId="77777777" w:rsidR="00CB13F6" w:rsidRDefault="00CB13F6" w:rsidP="00D853C5">
            <w:pPr>
              <w:pStyle w:val="Heading2"/>
            </w:pPr>
            <w:r>
              <w:t>Objective</w:t>
            </w:r>
          </w:p>
          <w:p w14:paraId="5854DE7F" w14:textId="77777777" w:rsidR="00CB13F6" w:rsidRDefault="00CB13F6" w:rsidP="00D853C5">
            <w:pPr>
              <w:rPr>
                <w:b/>
                <w:bCs/>
                <w:u w:val="single"/>
              </w:rPr>
            </w:pPr>
          </w:p>
        </w:tc>
        <w:tc>
          <w:tcPr>
            <w:tcW w:w="1030" w:type="dxa"/>
          </w:tcPr>
          <w:p w14:paraId="13BB8E93" w14:textId="77777777" w:rsidR="00CB13F6" w:rsidRDefault="00CB13F6" w:rsidP="00D853C5">
            <w:pPr>
              <w:pStyle w:val="Heading2"/>
            </w:pPr>
            <w:r>
              <w:t>Lead Person</w:t>
            </w:r>
          </w:p>
        </w:tc>
        <w:tc>
          <w:tcPr>
            <w:tcW w:w="1516" w:type="dxa"/>
          </w:tcPr>
          <w:p w14:paraId="140D3BBE" w14:textId="77777777" w:rsidR="00CB13F6" w:rsidRDefault="00CB13F6" w:rsidP="00D853C5">
            <w:pPr>
              <w:pStyle w:val="Heading2"/>
            </w:pPr>
            <w:r>
              <w:t>Target Date</w:t>
            </w:r>
          </w:p>
        </w:tc>
        <w:tc>
          <w:tcPr>
            <w:tcW w:w="2268" w:type="dxa"/>
          </w:tcPr>
          <w:p w14:paraId="429F421F" w14:textId="77777777" w:rsidR="00CB13F6" w:rsidRDefault="00CB13F6" w:rsidP="00D853C5">
            <w:pPr>
              <w:rPr>
                <w:b/>
                <w:bCs/>
              </w:rPr>
            </w:pPr>
            <w:r>
              <w:rPr>
                <w:b/>
                <w:bCs/>
              </w:rPr>
              <w:t>P.I.</w:t>
            </w:r>
          </w:p>
        </w:tc>
        <w:tc>
          <w:tcPr>
            <w:tcW w:w="1861" w:type="dxa"/>
          </w:tcPr>
          <w:p w14:paraId="21D0D5BC" w14:textId="77777777" w:rsidR="00CB13F6" w:rsidRDefault="00CB13F6" w:rsidP="00D853C5">
            <w:pPr>
              <w:pStyle w:val="Heading2"/>
            </w:pPr>
            <w:r>
              <w:t>On Target?</w:t>
            </w:r>
          </w:p>
        </w:tc>
        <w:tc>
          <w:tcPr>
            <w:tcW w:w="2737" w:type="dxa"/>
          </w:tcPr>
          <w:p w14:paraId="2D9C3E4A" w14:textId="77777777" w:rsidR="00CB13F6" w:rsidRDefault="00CB13F6" w:rsidP="00D853C5">
            <w:pPr>
              <w:rPr>
                <w:b/>
                <w:bCs/>
              </w:rPr>
            </w:pPr>
            <w:r>
              <w:rPr>
                <w:b/>
                <w:bCs/>
              </w:rPr>
              <w:t>What are the barriers/difficulties in achieving the objective and what helps?</w:t>
            </w:r>
          </w:p>
        </w:tc>
        <w:tc>
          <w:tcPr>
            <w:tcW w:w="2348" w:type="dxa"/>
          </w:tcPr>
          <w:p w14:paraId="56DE8D49" w14:textId="77777777" w:rsidR="00CB13F6" w:rsidRDefault="00CB13F6" w:rsidP="00D853C5">
            <w:pPr>
              <w:rPr>
                <w:b/>
                <w:bCs/>
              </w:rPr>
            </w:pPr>
            <w:r>
              <w:rPr>
                <w:b/>
                <w:bCs/>
              </w:rPr>
              <w:t>Comment on progress to date</w:t>
            </w:r>
          </w:p>
        </w:tc>
      </w:tr>
      <w:tr w:rsidR="00CB13F6" w14:paraId="19681F6D" w14:textId="77777777" w:rsidTr="00230EEE">
        <w:tc>
          <w:tcPr>
            <w:tcW w:w="3125" w:type="dxa"/>
          </w:tcPr>
          <w:p w14:paraId="6E67CB52" w14:textId="77777777" w:rsidR="00CB13F6" w:rsidRDefault="00CB13F6" w:rsidP="00D853C5">
            <w:pPr>
              <w:rPr>
                <w:b/>
                <w:bCs/>
                <w:u w:val="single"/>
              </w:rPr>
            </w:pPr>
            <w:r>
              <w:t xml:space="preserve">Allocate proportion of Carers Grant for BEM carers </w:t>
            </w:r>
          </w:p>
        </w:tc>
        <w:tc>
          <w:tcPr>
            <w:tcW w:w="1030" w:type="dxa"/>
          </w:tcPr>
          <w:p w14:paraId="5885D752" w14:textId="77777777" w:rsidR="00CB13F6" w:rsidRDefault="00CB13F6" w:rsidP="00D853C5">
            <w:r>
              <w:t xml:space="preserve">LB </w:t>
            </w:r>
          </w:p>
          <w:p w14:paraId="0E7E935E" w14:textId="77777777" w:rsidR="00CB13F6" w:rsidRDefault="00CB13F6" w:rsidP="00D853C5">
            <w:r>
              <w:t>SH</w:t>
            </w:r>
          </w:p>
          <w:p w14:paraId="2CA7ADD4" w14:textId="77777777" w:rsidR="00CB13F6" w:rsidRDefault="00CB13F6" w:rsidP="00D853C5"/>
          <w:p w14:paraId="314EE24A" w14:textId="77777777" w:rsidR="00CB13F6" w:rsidRDefault="00CB13F6" w:rsidP="00D853C5"/>
          <w:p w14:paraId="76614669" w14:textId="77777777" w:rsidR="00CB13F6" w:rsidRDefault="00CB13F6" w:rsidP="00D853C5"/>
        </w:tc>
        <w:tc>
          <w:tcPr>
            <w:tcW w:w="1516" w:type="dxa"/>
          </w:tcPr>
          <w:p w14:paraId="1D8E12E6" w14:textId="77777777" w:rsidR="00CB13F6" w:rsidRDefault="00CB13F6" w:rsidP="00D853C5">
            <w:r>
              <w:t>April 2005</w:t>
            </w:r>
          </w:p>
        </w:tc>
        <w:tc>
          <w:tcPr>
            <w:tcW w:w="2268" w:type="dxa"/>
          </w:tcPr>
          <w:p w14:paraId="6532C42E" w14:textId="77777777" w:rsidR="00CB13F6" w:rsidRDefault="00CB13F6" w:rsidP="00D853C5">
            <w:r>
              <w:t>Cabinet Member Report and 2005/06 Carers Grant Programme</w:t>
            </w:r>
          </w:p>
        </w:tc>
        <w:tc>
          <w:tcPr>
            <w:tcW w:w="1861" w:type="dxa"/>
          </w:tcPr>
          <w:p w14:paraId="5B7FDD25" w14:textId="77777777" w:rsidR="00CB13F6" w:rsidRDefault="00CB13F6" w:rsidP="00D853C5">
            <w:r>
              <w:t>Yes</w:t>
            </w:r>
          </w:p>
        </w:tc>
        <w:tc>
          <w:tcPr>
            <w:tcW w:w="2737" w:type="dxa"/>
          </w:tcPr>
          <w:p w14:paraId="50ADE666" w14:textId="77777777" w:rsidR="00CB13F6" w:rsidRDefault="00CB13F6" w:rsidP="00D853C5">
            <w:r>
              <w:t>Open grant application process</w:t>
            </w:r>
          </w:p>
        </w:tc>
        <w:tc>
          <w:tcPr>
            <w:tcW w:w="2348" w:type="dxa"/>
          </w:tcPr>
          <w:p w14:paraId="2ABC6F94" w14:textId="77777777" w:rsidR="00CB13F6" w:rsidRDefault="00CB13F6" w:rsidP="00D853C5">
            <w:r>
              <w:t>Achieved</w:t>
            </w:r>
          </w:p>
        </w:tc>
      </w:tr>
      <w:tr w:rsidR="00CB13F6" w14:paraId="12EDBF25" w14:textId="77777777" w:rsidTr="00230EEE">
        <w:tc>
          <w:tcPr>
            <w:tcW w:w="3125" w:type="dxa"/>
          </w:tcPr>
          <w:p w14:paraId="278683A1" w14:textId="77777777" w:rsidR="00CB13F6" w:rsidRDefault="00CB13F6" w:rsidP="00D853C5">
            <w:pPr>
              <w:rPr>
                <w:b/>
                <w:bCs/>
                <w:u w:val="single"/>
              </w:rPr>
            </w:pPr>
            <w:r>
              <w:t>Maintain robust monitoring systems for Carers’ Grant funded activity and expenditure benefiting BEM carers</w:t>
            </w:r>
          </w:p>
        </w:tc>
        <w:tc>
          <w:tcPr>
            <w:tcW w:w="1030" w:type="dxa"/>
          </w:tcPr>
          <w:p w14:paraId="2D0BAFA3" w14:textId="77777777" w:rsidR="00CB13F6" w:rsidRDefault="00CB13F6" w:rsidP="00D853C5">
            <w:r>
              <w:t>SH</w:t>
            </w:r>
          </w:p>
        </w:tc>
        <w:tc>
          <w:tcPr>
            <w:tcW w:w="1516" w:type="dxa"/>
          </w:tcPr>
          <w:p w14:paraId="583BAD57" w14:textId="77777777" w:rsidR="00CB13F6" w:rsidRDefault="00CB13F6" w:rsidP="00D853C5">
            <w:r>
              <w:t xml:space="preserve">Ongoing </w:t>
            </w:r>
          </w:p>
          <w:p w14:paraId="57590049" w14:textId="77777777" w:rsidR="00CB13F6" w:rsidRDefault="00CB13F6" w:rsidP="00D853C5"/>
          <w:p w14:paraId="0C5B615A" w14:textId="77777777" w:rsidR="00CB13F6" w:rsidRDefault="00CB13F6" w:rsidP="00D853C5"/>
        </w:tc>
        <w:tc>
          <w:tcPr>
            <w:tcW w:w="2268" w:type="dxa"/>
          </w:tcPr>
          <w:p w14:paraId="009D5137" w14:textId="77777777" w:rsidR="00CB13F6" w:rsidRDefault="00CB13F6" w:rsidP="00D853C5">
            <w:r>
              <w:t>Completed provider monitoring reports – quarterly basis</w:t>
            </w:r>
          </w:p>
        </w:tc>
        <w:tc>
          <w:tcPr>
            <w:tcW w:w="1861" w:type="dxa"/>
          </w:tcPr>
          <w:p w14:paraId="55239733" w14:textId="77777777" w:rsidR="00CB13F6" w:rsidRDefault="00CB13F6" w:rsidP="00D853C5">
            <w:r>
              <w:t>Yes</w:t>
            </w:r>
          </w:p>
        </w:tc>
        <w:tc>
          <w:tcPr>
            <w:tcW w:w="2737" w:type="dxa"/>
          </w:tcPr>
          <w:p w14:paraId="2AE4D95A" w14:textId="77777777" w:rsidR="00CB13F6" w:rsidRDefault="00CB13F6" w:rsidP="00D853C5">
            <w:r>
              <w:t>Accurate data collection and reporting by providers</w:t>
            </w:r>
          </w:p>
        </w:tc>
        <w:tc>
          <w:tcPr>
            <w:tcW w:w="2348" w:type="dxa"/>
          </w:tcPr>
          <w:p w14:paraId="576E7ACC" w14:textId="77777777" w:rsidR="00CB13F6" w:rsidRDefault="00CB13F6" w:rsidP="00D853C5">
            <w:r>
              <w:t>Ongoing</w:t>
            </w:r>
          </w:p>
        </w:tc>
      </w:tr>
    </w:tbl>
    <w:p w14:paraId="5E7E3C41" w14:textId="4FE71592" w:rsidR="00CB13F6" w:rsidRPr="00E90F80" w:rsidRDefault="00CB13F6" w:rsidP="00CB13F6">
      <w:pPr>
        <w:rPr>
          <w:b/>
          <w:bCs/>
          <w:sz w:val="8"/>
          <w:szCs w:val="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1861"/>
        <w:gridCol w:w="1902"/>
        <w:gridCol w:w="1961"/>
        <w:gridCol w:w="1475"/>
        <w:gridCol w:w="2737"/>
        <w:gridCol w:w="2022"/>
      </w:tblGrid>
      <w:tr w:rsidR="00CB13F6" w14:paraId="332092C4" w14:textId="77777777" w:rsidTr="00D853C5">
        <w:tc>
          <w:tcPr>
            <w:tcW w:w="14174" w:type="dxa"/>
            <w:gridSpan w:val="7"/>
          </w:tcPr>
          <w:p w14:paraId="1456C8F3" w14:textId="77777777" w:rsidR="00CB13F6" w:rsidRDefault="00CB13F6" w:rsidP="00D853C5">
            <w:pPr>
              <w:pStyle w:val="Heading2"/>
            </w:pPr>
            <w:r>
              <w:t>Divisional Function: (3) Strategy / Policy / Procedures Development, Health &amp; Safety @ Work</w:t>
            </w:r>
          </w:p>
        </w:tc>
      </w:tr>
      <w:tr w:rsidR="00CB13F6" w14:paraId="03F828E4" w14:textId="77777777" w:rsidTr="00D853C5">
        <w:tc>
          <w:tcPr>
            <w:tcW w:w="14174" w:type="dxa"/>
            <w:gridSpan w:val="7"/>
          </w:tcPr>
          <w:p w14:paraId="2AC57CB0" w14:textId="77777777" w:rsidR="00CB13F6" w:rsidRDefault="00CB13F6" w:rsidP="00D853C5">
            <w:pPr>
              <w:rPr>
                <w:b/>
                <w:bCs/>
                <w:u w:val="single"/>
              </w:rPr>
            </w:pPr>
          </w:p>
        </w:tc>
      </w:tr>
      <w:tr w:rsidR="00CB13F6" w14:paraId="3DE1A980" w14:textId="77777777" w:rsidTr="00D853C5">
        <w:tc>
          <w:tcPr>
            <w:tcW w:w="2024" w:type="dxa"/>
          </w:tcPr>
          <w:p w14:paraId="69E8DF55" w14:textId="77777777" w:rsidR="00CB13F6" w:rsidRDefault="00CB13F6" w:rsidP="00D853C5">
            <w:pPr>
              <w:pStyle w:val="Heading2"/>
            </w:pPr>
            <w:r>
              <w:lastRenderedPageBreak/>
              <w:t>Objective</w:t>
            </w:r>
          </w:p>
          <w:p w14:paraId="5186B13D" w14:textId="77777777" w:rsidR="00CB13F6" w:rsidRDefault="00CB13F6" w:rsidP="00D853C5"/>
          <w:p w14:paraId="6C57C439" w14:textId="77777777" w:rsidR="00CB13F6" w:rsidRDefault="00CB13F6" w:rsidP="00D853C5"/>
        </w:tc>
        <w:tc>
          <w:tcPr>
            <w:tcW w:w="2025" w:type="dxa"/>
          </w:tcPr>
          <w:p w14:paraId="6B821B4D" w14:textId="77777777" w:rsidR="00CB13F6" w:rsidRDefault="00CB13F6" w:rsidP="00D853C5">
            <w:pPr>
              <w:pStyle w:val="Heading2"/>
            </w:pPr>
            <w:r>
              <w:t>Lead Person</w:t>
            </w:r>
          </w:p>
        </w:tc>
        <w:tc>
          <w:tcPr>
            <w:tcW w:w="2025" w:type="dxa"/>
          </w:tcPr>
          <w:p w14:paraId="0D3C10A1" w14:textId="77777777" w:rsidR="00CB13F6" w:rsidRDefault="00CB13F6" w:rsidP="00D853C5">
            <w:pPr>
              <w:rPr>
                <w:b/>
                <w:bCs/>
              </w:rPr>
            </w:pPr>
            <w:r>
              <w:rPr>
                <w:b/>
                <w:bCs/>
              </w:rPr>
              <w:t>Target Date</w:t>
            </w:r>
          </w:p>
        </w:tc>
        <w:tc>
          <w:tcPr>
            <w:tcW w:w="2025" w:type="dxa"/>
          </w:tcPr>
          <w:p w14:paraId="23139C6F" w14:textId="77777777" w:rsidR="00CB13F6" w:rsidRDefault="00CB13F6" w:rsidP="00D853C5">
            <w:pPr>
              <w:rPr>
                <w:b/>
                <w:bCs/>
              </w:rPr>
            </w:pPr>
            <w:r>
              <w:rPr>
                <w:b/>
                <w:bCs/>
              </w:rPr>
              <w:t>P.I.</w:t>
            </w:r>
          </w:p>
        </w:tc>
        <w:tc>
          <w:tcPr>
            <w:tcW w:w="1549" w:type="dxa"/>
          </w:tcPr>
          <w:p w14:paraId="7523C52A" w14:textId="77777777" w:rsidR="00CB13F6" w:rsidRDefault="00CB13F6" w:rsidP="00D853C5">
            <w:pPr>
              <w:pStyle w:val="Heading2"/>
            </w:pPr>
            <w:r>
              <w:t>On Target?</w:t>
            </w:r>
          </w:p>
        </w:tc>
        <w:tc>
          <w:tcPr>
            <w:tcW w:w="2501" w:type="dxa"/>
          </w:tcPr>
          <w:p w14:paraId="4BEFA8C1" w14:textId="77777777" w:rsidR="00CB13F6" w:rsidRDefault="00CB13F6" w:rsidP="00D853C5">
            <w:pPr>
              <w:rPr>
                <w:b/>
                <w:bCs/>
              </w:rPr>
            </w:pPr>
            <w:r>
              <w:rPr>
                <w:b/>
                <w:bCs/>
              </w:rPr>
              <w:t>What are the barriers/difficulties in achieving the objective and what helps?</w:t>
            </w:r>
          </w:p>
        </w:tc>
        <w:tc>
          <w:tcPr>
            <w:tcW w:w="2025" w:type="dxa"/>
          </w:tcPr>
          <w:p w14:paraId="1385E2D3" w14:textId="77777777" w:rsidR="00CB13F6" w:rsidRDefault="00CB13F6" w:rsidP="00D853C5">
            <w:pPr>
              <w:rPr>
                <w:b/>
                <w:bCs/>
              </w:rPr>
            </w:pPr>
            <w:r>
              <w:rPr>
                <w:b/>
                <w:bCs/>
              </w:rPr>
              <w:t>Comment on progress to date</w:t>
            </w:r>
          </w:p>
        </w:tc>
      </w:tr>
      <w:tr w:rsidR="00CB13F6" w14:paraId="1EBB4BC7" w14:textId="77777777" w:rsidTr="00D853C5">
        <w:tc>
          <w:tcPr>
            <w:tcW w:w="2024" w:type="dxa"/>
          </w:tcPr>
          <w:p w14:paraId="35622DFD" w14:textId="77777777" w:rsidR="00CB13F6" w:rsidRDefault="00CB13F6" w:rsidP="00D853C5">
            <w:r>
              <w:t xml:space="preserve">Ensure Carers Strategy incorporates specific needs of BEM carers </w:t>
            </w:r>
          </w:p>
          <w:p w14:paraId="3D404BC9" w14:textId="77777777" w:rsidR="00CB13F6" w:rsidRDefault="00CB13F6" w:rsidP="00D853C5">
            <w:pPr>
              <w:rPr>
                <w:b/>
                <w:bCs/>
                <w:u w:val="single"/>
              </w:rPr>
            </w:pPr>
          </w:p>
        </w:tc>
        <w:tc>
          <w:tcPr>
            <w:tcW w:w="2025" w:type="dxa"/>
          </w:tcPr>
          <w:p w14:paraId="45A1E68F" w14:textId="77777777" w:rsidR="00CB13F6" w:rsidRDefault="00CB13F6" w:rsidP="00D853C5">
            <w:r>
              <w:t xml:space="preserve">LB </w:t>
            </w:r>
          </w:p>
          <w:p w14:paraId="04F2D981" w14:textId="77777777" w:rsidR="00CB13F6" w:rsidRDefault="00CB13F6" w:rsidP="00D853C5">
            <w:r>
              <w:t>SH</w:t>
            </w:r>
          </w:p>
        </w:tc>
        <w:tc>
          <w:tcPr>
            <w:tcW w:w="2025" w:type="dxa"/>
          </w:tcPr>
          <w:p w14:paraId="7CB64197" w14:textId="77777777" w:rsidR="00CB13F6" w:rsidRDefault="00CB13F6" w:rsidP="00D853C5">
            <w:r>
              <w:t>April 2005</w:t>
            </w:r>
          </w:p>
        </w:tc>
        <w:tc>
          <w:tcPr>
            <w:tcW w:w="2025" w:type="dxa"/>
          </w:tcPr>
          <w:p w14:paraId="738D2E22" w14:textId="77777777" w:rsidR="00CB13F6" w:rsidRDefault="00CB13F6" w:rsidP="00D853C5">
            <w:r>
              <w:t>Carers Strategy document</w:t>
            </w:r>
          </w:p>
        </w:tc>
        <w:tc>
          <w:tcPr>
            <w:tcW w:w="1549" w:type="dxa"/>
          </w:tcPr>
          <w:p w14:paraId="55764F03" w14:textId="77777777" w:rsidR="00CB13F6" w:rsidRDefault="00CB13F6" w:rsidP="00D853C5">
            <w:r>
              <w:t>Yes</w:t>
            </w:r>
          </w:p>
        </w:tc>
        <w:tc>
          <w:tcPr>
            <w:tcW w:w="2501" w:type="dxa"/>
          </w:tcPr>
          <w:p w14:paraId="395CFB80" w14:textId="77777777" w:rsidR="00CB13F6" w:rsidRDefault="00CB13F6" w:rsidP="00D853C5">
            <w:r>
              <w:t>Ensuring accurate local information on specific needs of BME carers</w:t>
            </w:r>
          </w:p>
        </w:tc>
        <w:tc>
          <w:tcPr>
            <w:tcW w:w="2025" w:type="dxa"/>
          </w:tcPr>
          <w:p w14:paraId="0BB3892F" w14:textId="77777777" w:rsidR="00CB13F6" w:rsidRDefault="00CB13F6" w:rsidP="00D853C5">
            <w:r>
              <w:t xml:space="preserve">Some specific consultations carried out. </w:t>
            </w:r>
          </w:p>
          <w:p w14:paraId="59A6F151" w14:textId="77777777" w:rsidR="00CB13F6" w:rsidRDefault="00CB13F6" w:rsidP="00D853C5">
            <w:r>
              <w:t>Information within current Carers Strategy.</w:t>
            </w:r>
          </w:p>
          <w:p w14:paraId="61319B8A" w14:textId="77777777" w:rsidR="00CB13F6" w:rsidRDefault="00CB13F6" w:rsidP="00D853C5"/>
        </w:tc>
      </w:tr>
      <w:tr w:rsidR="00CB13F6" w14:paraId="30258A4A" w14:textId="77777777" w:rsidTr="00D853C5">
        <w:tc>
          <w:tcPr>
            <w:tcW w:w="2024" w:type="dxa"/>
          </w:tcPr>
          <w:p w14:paraId="0205062A" w14:textId="77777777" w:rsidR="00CB13F6" w:rsidRDefault="00CB13F6" w:rsidP="00D853C5">
            <w:pPr>
              <w:rPr>
                <w:b/>
                <w:bCs/>
                <w:u w:val="single"/>
              </w:rPr>
            </w:pPr>
            <w:r>
              <w:t>Involve BEM carers in strategy, policy and practice development / review.</w:t>
            </w:r>
          </w:p>
        </w:tc>
        <w:tc>
          <w:tcPr>
            <w:tcW w:w="2025" w:type="dxa"/>
          </w:tcPr>
          <w:p w14:paraId="16E36E29" w14:textId="77777777" w:rsidR="00CB13F6" w:rsidRDefault="00CB13F6" w:rsidP="00D853C5">
            <w:r>
              <w:t xml:space="preserve">LB </w:t>
            </w:r>
          </w:p>
          <w:p w14:paraId="54AFF735" w14:textId="77777777" w:rsidR="00CB13F6" w:rsidRDefault="00CB13F6" w:rsidP="00D853C5">
            <w:r>
              <w:t>SH</w:t>
            </w:r>
          </w:p>
          <w:p w14:paraId="31A560F4" w14:textId="77777777" w:rsidR="00CB13F6" w:rsidRDefault="00CB13F6" w:rsidP="00D853C5"/>
          <w:p w14:paraId="70DF735C" w14:textId="77777777" w:rsidR="00CB13F6" w:rsidRDefault="00CB13F6" w:rsidP="00D853C5"/>
          <w:p w14:paraId="3A413BF6" w14:textId="77777777" w:rsidR="00CB13F6" w:rsidRDefault="00CB13F6" w:rsidP="00D853C5"/>
          <w:p w14:paraId="33D28B4B" w14:textId="77777777" w:rsidR="00CB13F6" w:rsidRDefault="00CB13F6" w:rsidP="00D853C5"/>
          <w:p w14:paraId="37EFA3E3" w14:textId="77777777" w:rsidR="00CB13F6" w:rsidRDefault="00CB13F6" w:rsidP="00D853C5"/>
        </w:tc>
        <w:tc>
          <w:tcPr>
            <w:tcW w:w="2025" w:type="dxa"/>
          </w:tcPr>
          <w:p w14:paraId="63552CB4" w14:textId="77777777" w:rsidR="00CB13F6" w:rsidRDefault="00CB13F6" w:rsidP="00D853C5">
            <w:r>
              <w:t>Ongoing</w:t>
            </w:r>
          </w:p>
        </w:tc>
        <w:tc>
          <w:tcPr>
            <w:tcW w:w="2025" w:type="dxa"/>
          </w:tcPr>
          <w:p w14:paraId="19A5B811" w14:textId="77777777" w:rsidR="00CB13F6" w:rsidRDefault="00CB13F6" w:rsidP="00D853C5">
            <w:r>
              <w:t>Attendance at meetings / workshops etc</w:t>
            </w:r>
          </w:p>
        </w:tc>
        <w:tc>
          <w:tcPr>
            <w:tcW w:w="1549" w:type="dxa"/>
          </w:tcPr>
          <w:p w14:paraId="41C6AC2A" w14:textId="77777777" w:rsidR="00CB13F6" w:rsidRDefault="00CB13F6" w:rsidP="00D853C5"/>
        </w:tc>
        <w:tc>
          <w:tcPr>
            <w:tcW w:w="2501" w:type="dxa"/>
          </w:tcPr>
          <w:p w14:paraId="5921FA74" w14:textId="77777777" w:rsidR="00CB13F6" w:rsidRDefault="00CB13F6" w:rsidP="00D853C5">
            <w:r>
              <w:t>Lack of specific Carer Involvement Strategy</w:t>
            </w:r>
          </w:p>
        </w:tc>
        <w:tc>
          <w:tcPr>
            <w:tcW w:w="2025" w:type="dxa"/>
          </w:tcPr>
          <w:p w14:paraId="2DC44586" w14:textId="253FEBEE" w:rsidR="00CB13F6" w:rsidRDefault="00CB13F6" w:rsidP="00D853C5">
            <w:r>
              <w:t>CARES Sandwell funded to ensure involvement and representation of needs, including BME carers</w:t>
            </w:r>
          </w:p>
        </w:tc>
      </w:tr>
    </w:tbl>
    <w:p w14:paraId="5A7E0CF2" w14:textId="77777777" w:rsidR="00CB13F6" w:rsidRPr="00230EEE" w:rsidRDefault="00CB13F6" w:rsidP="00CB13F6">
      <w:pPr>
        <w:rPr>
          <w:b/>
          <w:bCs/>
          <w:sz w:val="8"/>
          <w:szCs w:val="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1967"/>
        <w:gridCol w:w="1982"/>
        <w:gridCol w:w="2009"/>
        <w:gridCol w:w="1531"/>
        <w:gridCol w:w="2450"/>
        <w:gridCol w:w="1995"/>
      </w:tblGrid>
      <w:tr w:rsidR="00CB13F6" w14:paraId="4F942D7B" w14:textId="77777777" w:rsidTr="00D853C5">
        <w:tc>
          <w:tcPr>
            <w:tcW w:w="14174" w:type="dxa"/>
            <w:gridSpan w:val="7"/>
          </w:tcPr>
          <w:p w14:paraId="2AA35889" w14:textId="77777777" w:rsidR="00CB13F6" w:rsidRDefault="00CB13F6" w:rsidP="00D853C5">
            <w:pPr>
              <w:pStyle w:val="Heading2"/>
            </w:pPr>
            <w:r>
              <w:t>Divisional Function: (4) Assessment &amp; Care Management Business (Service) Plan incorporate Race Action Plan</w:t>
            </w:r>
          </w:p>
        </w:tc>
      </w:tr>
      <w:tr w:rsidR="00CB13F6" w14:paraId="60FA6563" w14:textId="77777777" w:rsidTr="00D853C5">
        <w:tc>
          <w:tcPr>
            <w:tcW w:w="14174" w:type="dxa"/>
            <w:gridSpan w:val="7"/>
          </w:tcPr>
          <w:p w14:paraId="1AC5CDBE" w14:textId="77777777" w:rsidR="00CB13F6" w:rsidRDefault="00CB13F6" w:rsidP="00D853C5"/>
        </w:tc>
      </w:tr>
      <w:tr w:rsidR="00CB13F6" w14:paraId="65108278" w14:textId="77777777" w:rsidTr="00D853C5">
        <w:tc>
          <w:tcPr>
            <w:tcW w:w="2024" w:type="dxa"/>
          </w:tcPr>
          <w:p w14:paraId="31FDF1CB" w14:textId="77777777" w:rsidR="00CB13F6" w:rsidRDefault="00CB13F6" w:rsidP="00D853C5">
            <w:pPr>
              <w:pStyle w:val="Heading2"/>
            </w:pPr>
            <w:r>
              <w:lastRenderedPageBreak/>
              <w:t>Objective</w:t>
            </w:r>
          </w:p>
          <w:p w14:paraId="342D4C27" w14:textId="77777777" w:rsidR="00CB13F6" w:rsidRDefault="00CB13F6" w:rsidP="00D853C5"/>
        </w:tc>
        <w:tc>
          <w:tcPr>
            <w:tcW w:w="2025" w:type="dxa"/>
          </w:tcPr>
          <w:p w14:paraId="3685BC6F" w14:textId="77777777" w:rsidR="00CB13F6" w:rsidRDefault="00CB13F6" w:rsidP="00D853C5">
            <w:pPr>
              <w:pStyle w:val="Heading2"/>
            </w:pPr>
            <w:r>
              <w:t>Lead Person</w:t>
            </w:r>
          </w:p>
        </w:tc>
        <w:tc>
          <w:tcPr>
            <w:tcW w:w="2025" w:type="dxa"/>
          </w:tcPr>
          <w:p w14:paraId="54774420" w14:textId="77777777" w:rsidR="00CB13F6" w:rsidRDefault="00CB13F6" w:rsidP="00D853C5">
            <w:pPr>
              <w:pStyle w:val="Heading2"/>
            </w:pPr>
            <w:r>
              <w:t>Target Date</w:t>
            </w:r>
          </w:p>
        </w:tc>
        <w:tc>
          <w:tcPr>
            <w:tcW w:w="2025" w:type="dxa"/>
          </w:tcPr>
          <w:p w14:paraId="7C8C18E0" w14:textId="77777777" w:rsidR="00CB13F6" w:rsidRDefault="00CB13F6" w:rsidP="00D853C5">
            <w:pPr>
              <w:rPr>
                <w:b/>
                <w:bCs/>
              </w:rPr>
            </w:pPr>
            <w:r>
              <w:rPr>
                <w:b/>
                <w:bCs/>
              </w:rPr>
              <w:t>P.I.</w:t>
            </w:r>
          </w:p>
        </w:tc>
        <w:tc>
          <w:tcPr>
            <w:tcW w:w="1549" w:type="dxa"/>
          </w:tcPr>
          <w:p w14:paraId="3B57FFD1" w14:textId="77777777" w:rsidR="00CB13F6" w:rsidRDefault="00CB13F6" w:rsidP="00D853C5">
            <w:pPr>
              <w:rPr>
                <w:b/>
                <w:bCs/>
              </w:rPr>
            </w:pPr>
            <w:r>
              <w:rPr>
                <w:b/>
                <w:bCs/>
              </w:rPr>
              <w:t>On Target?</w:t>
            </w:r>
          </w:p>
        </w:tc>
        <w:tc>
          <w:tcPr>
            <w:tcW w:w="2501" w:type="dxa"/>
          </w:tcPr>
          <w:p w14:paraId="08754262" w14:textId="77777777" w:rsidR="00CB13F6" w:rsidRDefault="00CB13F6" w:rsidP="00D853C5">
            <w:pPr>
              <w:rPr>
                <w:b/>
                <w:bCs/>
              </w:rPr>
            </w:pPr>
            <w:r>
              <w:rPr>
                <w:b/>
                <w:bCs/>
              </w:rPr>
              <w:t>What are the barriers / difficulties in achieving the objective and what helps?</w:t>
            </w:r>
          </w:p>
        </w:tc>
        <w:tc>
          <w:tcPr>
            <w:tcW w:w="2025" w:type="dxa"/>
          </w:tcPr>
          <w:p w14:paraId="45578B49" w14:textId="77777777" w:rsidR="00CB13F6" w:rsidRDefault="00CB13F6" w:rsidP="00D853C5">
            <w:pPr>
              <w:rPr>
                <w:b/>
                <w:bCs/>
              </w:rPr>
            </w:pPr>
            <w:r>
              <w:rPr>
                <w:b/>
                <w:bCs/>
              </w:rPr>
              <w:t>Comment on progress to date</w:t>
            </w:r>
          </w:p>
        </w:tc>
      </w:tr>
      <w:tr w:rsidR="00CB13F6" w14:paraId="1F020F89" w14:textId="77777777" w:rsidTr="00D853C5">
        <w:tc>
          <w:tcPr>
            <w:tcW w:w="2024" w:type="dxa"/>
          </w:tcPr>
          <w:p w14:paraId="3D2B5C6F" w14:textId="77777777" w:rsidR="00CB13F6" w:rsidRDefault="00CB13F6" w:rsidP="00D853C5">
            <w:r>
              <w:t>Raise awareness of culturally competent practice with carers</w:t>
            </w:r>
          </w:p>
        </w:tc>
        <w:tc>
          <w:tcPr>
            <w:tcW w:w="2025" w:type="dxa"/>
          </w:tcPr>
          <w:p w14:paraId="77B4F68B" w14:textId="77777777" w:rsidR="00CB13F6" w:rsidRDefault="00CB13F6" w:rsidP="00D853C5">
            <w:r>
              <w:t xml:space="preserve">JS </w:t>
            </w:r>
          </w:p>
          <w:p w14:paraId="370C4BB9" w14:textId="77777777" w:rsidR="00CB13F6" w:rsidRDefault="00CB13F6" w:rsidP="00D853C5">
            <w:r>
              <w:t>SH</w:t>
            </w:r>
          </w:p>
          <w:p w14:paraId="3572E399" w14:textId="77777777" w:rsidR="00CB13F6" w:rsidRDefault="00CB13F6" w:rsidP="00D853C5"/>
          <w:p w14:paraId="6CEB15CE" w14:textId="77777777" w:rsidR="00CB13F6" w:rsidRDefault="00CB13F6" w:rsidP="00D853C5"/>
          <w:p w14:paraId="66518E39" w14:textId="77777777" w:rsidR="00CB13F6" w:rsidRDefault="00CB13F6" w:rsidP="00D853C5"/>
          <w:p w14:paraId="7E75FCD0" w14:textId="77777777" w:rsidR="00CB13F6" w:rsidRDefault="00CB13F6" w:rsidP="00D853C5"/>
          <w:p w14:paraId="10FDAA0E" w14:textId="77777777" w:rsidR="00CB13F6" w:rsidRDefault="00CB13F6" w:rsidP="00D853C5"/>
        </w:tc>
        <w:tc>
          <w:tcPr>
            <w:tcW w:w="2025" w:type="dxa"/>
          </w:tcPr>
          <w:p w14:paraId="233340DF" w14:textId="77777777" w:rsidR="00CB13F6" w:rsidRDefault="00CB13F6" w:rsidP="00D853C5">
            <w:r>
              <w:t>Ongoing</w:t>
            </w:r>
          </w:p>
        </w:tc>
        <w:tc>
          <w:tcPr>
            <w:tcW w:w="2025" w:type="dxa"/>
          </w:tcPr>
          <w:p w14:paraId="6B62FCDF" w14:textId="77777777" w:rsidR="00CB13F6" w:rsidRDefault="00CB13F6" w:rsidP="00D853C5">
            <w:r>
              <w:t xml:space="preserve">Staff Training Sessions </w:t>
            </w:r>
          </w:p>
        </w:tc>
        <w:tc>
          <w:tcPr>
            <w:tcW w:w="1549" w:type="dxa"/>
          </w:tcPr>
          <w:p w14:paraId="774AF2BF" w14:textId="77777777" w:rsidR="00CB13F6" w:rsidRDefault="00CB13F6" w:rsidP="00D853C5"/>
        </w:tc>
        <w:tc>
          <w:tcPr>
            <w:tcW w:w="2501" w:type="dxa"/>
          </w:tcPr>
          <w:p w14:paraId="294BA9A4" w14:textId="77777777" w:rsidR="00CB13F6" w:rsidRDefault="00CB13F6" w:rsidP="00D853C5">
            <w:pPr>
              <w:pStyle w:val="Footer"/>
              <w:tabs>
                <w:tab w:val="clear" w:pos="4153"/>
                <w:tab w:val="clear" w:pos="8306"/>
              </w:tabs>
            </w:pPr>
            <w:r>
              <w:t xml:space="preserve">Limited training budget available </w:t>
            </w:r>
          </w:p>
        </w:tc>
        <w:tc>
          <w:tcPr>
            <w:tcW w:w="2025" w:type="dxa"/>
          </w:tcPr>
          <w:p w14:paraId="59D5B38A" w14:textId="77777777" w:rsidR="00CB13F6" w:rsidRDefault="00CB13F6" w:rsidP="00D853C5">
            <w:pPr>
              <w:pStyle w:val="Footer"/>
              <w:tabs>
                <w:tab w:val="clear" w:pos="4153"/>
                <w:tab w:val="clear" w:pos="8306"/>
              </w:tabs>
            </w:pPr>
            <w:r>
              <w:t>More work needs to be done</w:t>
            </w:r>
          </w:p>
        </w:tc>
      </w:tr>
      <w:tr w:rsidR="00CB13F6" w14:paraId="259E7BAA" w14:textId="77777777" w:rsidTr="00D853C5">
        <w:tc>
          <w:tcPr>
            <w:tcW w:w="2024" w:type="dxa"/>
          </w:tcPr>
          <w:p w14:paraId="52252D03" w14:textId="77777777" w:rsidR="00CB13F6" w:rsidRDefault="00CB13F6" w:rsidP="00D853C5">
            <w:r>
              <w:t>Ensure cultural needs of carers are considered when completing carer assessments</w:t>
            </w:r>
          </w:p>
        </w:tc>
        <w:tc>
          <w:tcPr>
            <w:tcW w:w="2025" w:type="dxa"/>
          </w:tcPr>
          <w:p w14:paraId="5643666C" w14:textId="77777777" w:rsidR="00CB13F6" w:rsidRDefault="00CB13F6" w:rsidP="00D853C5">
            <w:r>
              <w:t>SH</w:t>
            </w:r>
          </w:p>
          <w:p w14:paraId="63445022" w14:textId="77777777" w:rsidR="00CB13F6" w:rsidRDefault="00CB13F6" w:rsidP="00D853C5">
            <w:r>
              <w:t>LM’s</w:t>
            </w:r>
          </w:p>
          <w:p w14:paraId="7A292896" w14:textId="77777777" w:rsidR="00CB13F6" w:rsidRDefault="00CB13F6" w:rsidP="00D853C5"/>
          <w:p w14:paraId="2191599E" w14:textId="77777777" w:rsidR="00CB13F6" w:rsidRDefault="00CB13F6" w:rsidP="00D853C5"/>
          <w:p w14:paraId="7673E5AE" w14:textId="77777777" w:rsidR="00CB13F6" w:rsidRDefault="00CB13F6" w:rsidP="00D853C5"/>
          <w:p w14:paraId="041D98D7" w14:textId="77777777" w:rsidR="00CB13F6" w:rsidRDefault="00CB13F6" w:rsidP="00D853C5"/>
          <w:p w14:paraId="5AB7C0C5" w14:textId="77777777" w:rsidR="00CB13F6" w:rsidRDefault="00CB13F6" w:rsidP="00D853C5"/>
          <w:p w14:paraId="55B33694" w14:textId="77777777" w:rsidR="00CB13F6" w:rsidRDefault="00CB13F6" w:rsidP="00D853C5"/>
        </w:tc>
        <w:tc>
          <w:tcPr>
            <w:tcW w:w="2025" w:type="dxa"/>
          </w:tcPr>
          <w:p w14:paraId="36ABF713" w14:textId="77777777" w:rsidR="00CB13F6" w:rsidRDefault="00CB13F6" w:rsidP="00D853C5">
            <w:r>
              <w:t>June 2005</w:t>
            </w:r>
          </w:p>
        </w:tc>
        <w:tc>
          <w:tcPr>
            <w:tcW w:w="2025" w:type="dxa"/>
          </w:tcPr>
          <w:p w14:paraId="08803B7A" w14:textId="77777777" w:rsidR="00CB13F6" w:rsidRDefault="00CB13F6" w:rsidP="00D853C5">
            <w:r>
              <w:t xml:space="preserve">New Carer Assessment Forms </w:t>
            </w:r>
          </w:p>
        </w:tc>
        <w:tc>
          <w:tcPr>
            <w:tcW w:w="1549" w:type="dxa"/>
          </w:tcPr>
          <w:p w14:paraId="65F0DFC2" w14:textId="77777777" w:rsidR="00CB13F6" w:rsidRDefault="00CB13F6" w:rsidP="00D853C5">
            <w:pPr>
              <w:pStyle w:val="Footer"/>
              <w:tabs>
                <w:tab w:val="clear" w:pos="4153"/>
                <w:tab w:val="clear" w:pos="8306"/>
              </w:tabs>
            </w:pPr>
            <w:r>
              <w:t>Yes</w:t>
            </w:r>
          </w:p>
        </w:tc>
        <w:tc>
          <w:tcPr>
            <w:tcW w:w="2501" w:type="dxa"/>
          </w:tcPr>
          <w:p w14:paraId="25DB46C9" w14:textId="77777777" w:rsidR="00CB13F6" w:rsidRDefault="00CB13F6" w:rsidP="00D853C5">
            <w:pPr>
              <w:pStyle w:val="Footer"/>
              <w:tabs>
                <w:tab w:val="clear" w:pos="4153"/>
                <w:tab w:val="clear" w:pos="8306"/>
              </w:tabs>
            </w:pPr>
            <w:r>
              <w:t>CDO workload / competing priorities</w:t>
            </w:r>
          </w:p>
        </w:tc>
        <w:tc>
          <w:tcPr>
            <w:tcW w:w="2025" w:type="dxa"/>
          </w:tcPr>
          <w:p w14:paraId="496FF40C" w14:textId="77777777" w:rsidR="00CB13F6" w:rsidRDefault="00CB13F6" w:rsidP="00D853C5">
            <w:pPr>
              <w:pStyle w:val="Footer"/>
              <w:tabs>
                <w:tab w:val="clear" w:pos="4153"/>
                <w:tab w:val="clear" w:pos="8306"/>
              </w:tabs>
            </w:pPr>
            <w:r>
              <w:t>Final draft currently being consulted on</w:t>
            </w:r>
          </w:p>
        </w:tc>
      </w:tr>
    </w:tbl>
    <w:p w14:paraId="7D62D461" w14:textId="77777777" w:rsidR="00CB13F6" w:rsidRDefault="00CB13F6" w:rsidP="00CB13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2130"/>
        <w:gridCol w:w="1963"/>
        <w:gridCol w:w="1910"/>
        <w:gridCol w:w="1512"/>
        <w:gridCol w:w="2428"/>
        <w:gridCol w:w="1982"/>
      </w:tblGrid>
      <w:tr w:rsidR="00CB13F6" w14:paraId="5AD22392" w14:textId="77777777" w:rsidTr="00D853C5">
        <w:tc>
          <w:tcPr>
            <w:tcW w:w="14174" w:type="dxa"/>
            <w:gridSpan w:val="7"/>
          </w:tcPr>
          <w:p w14:paraId="529D04A9" w14:textId="77777777" w:rsidR="00CB13F6" w:rsidRDefault="00CB13F6" w:rsidP="00D853C5">
            <w:pPr>
              <w:pStyle w:val="Heading2"/>
            </w:pPr>
            <w:r>
              <w:t xml:space="preserve">Divisional Function: (5) Service Commissioning </w:t>
            </w:r>
          </w:p>
        </w:tc>
      </w:tr>
      <w:tr w:rsidR="00CB13F6" w14:paraId="078B034E" w14:textId="77777777" w:rsidTr="00D853C5">
        <w:tc>
          <w:tcPr>
            <w:tcW w:w="14174" w:type="dxa"/>
            <w:gridSpan w:val="7"/>
          </w:tcPr>
          <w:p w14:paraId="492506DD" w14:textId="77777777" w:rsidR="00CB13F6" w:rsidRDefault="00CB13F6" w:rsidP="00D853C5"/>
        </w:tc>
      </w:tr>
      <w:tr w:rsidR="00CB13F6" w14:paraId="522D81F7" w14:textId="77777777" w:rsidTr="00D853C5">
        <w:tc>
          <w:tcPr>
            <w:tcW w:w="2024" w:type="dxa"/>
          </w:tcPr>
          <w:p w14:paraId="14BAAA60" w14:textId="77777777" w:rsidR="00CB13F6" w:rsidRDefault="00CB13F6" w:rsidP="00D853C5">
            <w:pPr>
              <w:rPr>
                <w:b/>
                <w:bCs/>
              </w:rPr>
            </w:pPr>
            <w:r>
              <w:rPr>
                <w:b/>
                <w:bCs/>
              </w:rPr>
              <w:lastRenderedPageBreak/>
              <w:t>Objective</w:t>
            </w:r>
          </w:p>
          <w:p w14:paraId="31CD0C16" w14:textId="77777777" w:rsidR="00CB13F6" w:rsidRDefault="00CB13F6" w:rsidP="00D853C5">
            <w:pPr>
              <w:rPr>
                <w:b/>
                <w:bCs/>
              </w:rPr>
            </w:pPr>
          </w:p>
        </w:tc>
        <w:tc>
          <w:tcPr>
            <w:tcW w:w="2025" w:type="dxa"/>
          </w:tcPr>
          <w:p w14:paraId="3DF2E021" w14:textId="77777777" w:rsidR="00CB13F6" w:rsidRDefault="00CB13F6" w:rsidP="00D853C5">
            <w:pPr>
              <w:rPr>
                <w:b/>
                <w:bCs/>
              </w:rPr>
            </w:pPr>
            <w:r>
              <w:rPr>
                <w:b/>
                <w:bCs/>
              </w:rPr>
              <w:t>Lead Person</w:t>
            </w:r>
          </w:p>
        </w:tc>
        <w:tc>
          <w:tcPr>
            <w:tcW w:w="2025" w:type="dxa"/>
          </w:tcPr>
          <w:p w14:paraId="0A805E49" w14:textId="77777777" w:rsidR="00CB13F6" w:rsidRDefault="00CB13F6" w:rsidP="00D853C5">
            <w:pPr>
              <w:rPr>
                <w:b/>
                <w:bCs/>
              </w:rPr>
            </w:pPr>
            <w:r>
              <w:rPr>
                <w:b/>
                <w:bCs/>
              </w:rPr>
              <w:t>Target Date</w:t>
            </w:r>
          </w:p>
        </w:tc>
        <w:tc>
          <w:tcPr>
            <w:tcW w:w="2025" w:type="dxa"/>
          </w:tcPr>
          <w:p w14:paraId="5070799C" w14:textId="77777777" w:rsidR="00CB13F6" w:rsidRDefault="00CB13F6" w:rsidP="00D853C5">
            <w:pPr>
              <w:rPr>
                <w:b/>
                <w:bCs/>
              </w:rPr>
            </w:pPr>
            <w:r>
              <w:rPr>
                <w:b/>
                <w:bCs/>
              </w:rPr>
              <w:t xml:space="preserve">P.I. </w:t>
            </w:r>
          </w:p>
        </w:tc>
        <w:tc>
          <w:tcPr>
            <w:tcW w:w="1549" w:type="dxa"/>
          </w:tcPr>
          <w:p w14:paraId="42504258" w14:textId="77777777" w:rsidR="00CB13F6" w:rsidRDefault="00CB13F6" w:rsidP="00D853C5">
            <w:pPr>
              <w:pStyle w:val="Heading2"/>
            </w:pPr>
            <w:r>
              <w:t>On Target?</w:t>
            </w:r>
          </w:p>
        </w:tc>
        <w:tc>
          <w:tcPr>
            <w:tcW w:w="2501" w:type="dxa"/>
          </w:tcPr>
          <w:p w14:paraId="6121AC1F" w14:textId="77777777" w:rsidR="00CB13F6" w:rsidRDefault="00CB13F6" w:rsidP="00D853C5">
            <w:pPr>
              <w:rPr>
                <w:b/>
                <w:bCs/>
              </w:rPr>
            </w:pPr>
            <w:r>
              <w:rPr>
                <w:b/>
                <w:bCs/>
              </w:rPr>
              <w:t>What are the barriers / difficulties in achieving the objective and what helps?</w:t>
            </w:r>
          </w:p>
        </w:tc>
        <w:tc>
          <w:tcPr>
            <w:tcW w:w="2025" w:type="dxa"/>
          </w:tcPr>
          <w:p w14:paraId="14D8405F" w14:textId="77777777" w:rsidR="00CB13F6" w:rsidRDefault="00CB13F6" w:rsidP="00D853C5">
            <w:pPr>
              <w:rPr>
                <w:b/>
                <w:bCs/>
              </w:rPr>
            </w:pPr>
            <w:r>
              <w:rPr>
                <w:b/>
                <w:bCs/>
              </w:rPr>
              <w:t>Comment on progress to date</w:t>
            </w:r>
          </w:p>
        </w:tc>
      </w:tr>
      <w:tr w:rsidR="00CB13F6" w14:paraId="4A20D51A" w14:textId="77777777" w:rsidTr="00D853C5">
        <w:tc>
          <w:tcPr>
            <w:tcW w:w="2024" w:type="dxa"/>
          </w:tcPr>
          <w:p w14:paraId="367AA183" w14:textId="77777777" w:rsidR="00CB13F6" w:rsidRDefault="00CB13F6" w:rsidP="00D853C5">
            <w:r>
              <w:t>Ensure adequate services are commissioned to meet needs of BEM carers</w:t>
            </w:r>
          </w:p>
        </w:tc>
        <w:tc>
          <w:tcPr>
            <w:tcW w:w="2025" w:type="dxa"/>
          </w:tcPr>
          <w:p w14:paraId="34AD6D88" w14:textId="77777777" w:rsidR="00CB13F6" w:rsidRDefault="00CB13F6" w:rsidP="00D853C5">
            <w:r>
              <w:t xml:space="preserve">Commissioning Leads for specific client groups </w:t>
            </w:r>
          </w:p>
          <w:p w14:paraId="7FD8715F" w14:textId="77777777" w:rsidR="00CB13F6" w:rsidRDefault="00CB13F6" w:rsidP="00D853C5">
            <w:pPr>
              <w:pStyle w:val="Footer"/>
              <w:tabs>
                <w:tab w:val="clear" w:pos="4153"/>
                <w:tab w:val="clear" w:pos="8306"/>
              </w:tabs>
            </w:pPr>
          </w:p>
          <w:p w14:paraId="6BDFDFC2" w14:textId="77777777" w:rsidR="00CB13F6" w:rsidRDefault="00CB13F6" w:rsidP="00D853C5"/>
          <w:p w14:paraId="41F9AE5E" w14:textId="77777777" w:rsidR="00CB13F6" w:rsidRDefault="00CB13F6" w:rsidP="00D853C5"/>
          <w:p w14:paraId="00F03A6D" w14:textId="77777777" w:rsidR="00CB13F6" w:rsidRDefault="00CB13F6" w:rsidP="00D853C5"/>
          <w:p w14:paraId="6930E822" w14:textId="77777777" w:rsidR="00CB13F6" w:rsidRDefault="00CB13F6" w:rsidP="00D853C5"/>
          <w:p w14:paraId="20E36DAB" w14:textId="77777777" w:rsidR="00CB13F6" w:rsidRDefault="00CB13F6" w:rsidP="00D853C5"/>
          <w:p w14:paraId="32D85219" w14:textId="77777777" w:rsidR="00CB13F6" w:rsidRDefault="00CB13F6" w:rsidP="00D853C5"/>
        </w:tc>
        <w:tc>
          <w:tcPr>
            <w:tcW w:w="2025" w:type="dxa"/>
          </w:tcPr>
          <w:p w14:paraId="009771C9" w14:textId="77777777" w:rsidR="00CB13F6" w:rsidRDefault="00CB13F6" w:rsidP="00D853C5">
            <w:pPr>
              <w:pStyle w:val="Footer"/>
              <w:tabs>
                <w:tab w:val="clear" w:pos="4153"/>
                <w:tab w:val="clear" w:pos="8306"/>
              </w:tabs>
            </w:pPr>
            <w:r>
              <w:t>Ongoing</w:t>
            </w:r>
          </w:p>
        </w:tc>
        <w:tc>
          <w:tcPr>
            <w:tcW w:w="2025" w:type="dxa"/>
          </w:tcPr>
          <w:p w14:paraId="0CE19BC3" w14:textId="77777777" w:rsidR="00CB13F6" w:rsidRDefault="00CB13F6" w:rsidP="00D853C5">
            <w:pPr>
              <w:pStyle w:val="Footer"/>
              <w:tabs>
                <w:tab w:val="clear" w:pos="4153"/>
                <w:tab w:val="clear" w:pos="8306"/>
              </w:tabs>
            </w:pPr>
          </w:p>
        </w:tc>
        <w:tc>
          <w:tcPr>
            <w:tcW w:w="1549" w:type="dxa"/>
          </w:tcPr>
          <w:p w14:paraId="63966B72" w14:textId="77777777" w:rsidR="00CB13F6" w:rsidRDefault="00CB13F6" w:rsidP="00D853C5">
            <w:pPr>
              <w:pStyle w:val="Footer"/>
              <w:tabs>
                <w:tab w:val="clear" w:pos="4153"/>
                <w:tab w:val="clear" w:pos="8306"/>
              </w:tabs>
            </w:pPr>
          </w:p>
        </w:tc>
        <w:tc>
          <w:tcPr>
            <w:tcW w:w="2501" w:type="dxa"/>
          </w:tcPr>
          <w:p w14:paraId="6A395650" w14:textId="77777777" w:rsidR="00CB13F6" w:rsidRDefault="00CB13F6" w:rsidP="00D853C5">
            <w:pPr>
              <w:pStyle w:val="Footer"/>
              <w:tabs>
                <w:tab w:val="clear" w:pos="4153"/>
                <w:tab w:val="clear" w:pos="8306"/>
              </w:tabs>
            </w:pPr>
            <w:r>
              <w:t>Budget pressures / competing priorities</w:t>
            </w:r>
          </w:p>
        </w:tc>
        <w:tc>
          <w:tcPr>
            <w:tcW w:w="2025" w:type="dxa"/>
          </w:tcPr>
          <w:p w14:paraId="23536548" w14:textId="77777777" w:rsidR="00CB13F6" w:rsidRDefault="00CB13F6" w:rsidP="00D853C5">
            <w:pPr>
              <w:pStyle w:val="Footer"/>
              <w:tabs>
                <w:tab w:val="clear" w:pos="4153"/>
                <w:tab w:val="clear" w:pos="8306"/>
              </w:tabs>
            </w:pPr>
          </w:p>
        </w:tc>
      </w:tr>
    </w:tbl>
    <w:p w14:paraId="271AE1F2" w14:textId="77777777" w:rsidR="00CB13F6" w:rsidRDefault="00CB13F6" w:rsidP="00CB13F6"/>
    <w:p w14:paraId="4AE5B7AF" w14:textId="77777777" w:rsidR="00CB13F6" w:rsidRDefault="00CB13F6" w:rsidP="00CB13F6"/>
    <w:p w14:paraId="3955E093" w14:textId="77777777" w:rsidR="00CB13F6" w:rsidRDefault="00CB13F6" w:rsidP="00CB13F6"/>
    <w:p w14:paraId="12C42424" w14:textId="275754D7" w:rsidR="00CB13F6" w:rsidRDefault="00CB13F6" w:rsidP="00CB13F6"/>
    <w:p w14:paraId="5C5E79FF" w14:textId="2F7B06D3" w:rsidR="00C17B78" w:rsidRDefault="00C17B78" w:rsidP="00CB13F6"/>
    <w:p w14:paraId="1DC1A8AB" w14:textId="77777777" w:rsidR="00C17B78" w:rsidRDefault="00C17B78" w:rsidP="00CB13F6"/>
    <w:p w14:paraId="082C48EB" w14:textId="77777777" w:rsidR="00CB13F6" w:rsidRDefault="00CB13F6" w:rsidP="00CB13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1883"/>
        <w:gridCol w:w="1834"/>
        <w:gridCol w:w="2551"/>
        <w:gridCol w:w="1492"/>
        <w:gridCol w:w="2337"/>
        <w:gridCol w:w="1929"/>
      </w:tblGrid>
      <w:tr w:rsidR="00CB13F6" w14:paraId="0157E567" w14:textId="77777777" w:rsidTr="00D853C5">
        <w:tc>
          <w:tcPr>
            <w:tcW w:w="14174" w:type="dxa"/>
            <w:gridSpan w:val="7"/>
          </w:tcPr>
          <w:p w14:paraId="1873FEEA" w14:textId="77777777" w:rsidR="00CB13F6" w:rsidRDefault="00CB13F6" w:rsidP="00D853C5">
            <w:pPr>
              <w:pStyle w:val="Heading2"/>
            </w:pPr>
            <w:r>
              <w:lastRenderedPageBreak/>
              <w:t>Divisional Function: (6) Respond to Service Gaps / Unmet Needs</w:t>
            </w:r>
          </w:p>
        </w:tc>
      </w:tr>
      <w:tr w:rsidR="00CB13F6" w14:paraId="2677290C" w14:textId="77777777" w:rsidTr="00D853C5">
        <w:tc>
          <w:tcPr>
            <w:tcW w:w="14174" w:type="dxa"/>
            <w:gridSpan w:val="7"/>
          </w:tcPr>
          <w:p w14:paraId="249BF8C6" w14:textId="77777777" w:rsidR="00CB13F6" w:rsidRDefault="00CB13F6" w:rsidP="00D853C5"/>
        </w:tc>
      </w:tr>
      <w:tr w:rsidR="00CB13F6" w14:paraId="64A3DDD4" w14:textId="77777777" w:rsidTr="00D853C5">
        <w:tc>
          <w:tcPr>
            <w:tcW w:w="2024" w:type="dxa"/>
          </w:tcPr>
          <w:p w14:paraId="592D0798" w14:textId="77777777" w:rsidR="00CB13F6" w:rsidRDefault="00CB13F6" w:rsidP="00D853C5">
            <w:pPr>
              <w:pStyle w:val="Heading2"/>
            </w:pPr>
            <w:r>
              <w:t>Objective</w:t>
            </w:r>
          </w:p>
          <w:p w14:paraId="0EF46479" w14:textId="77777777" w:rsidR="00CB13F6" w:rsidRDefault="00CB13F6" w:rsidP="00D853C5"/>
          <w:p w14:paraId="3AB58C42" w14:textId="77777777" w:rsidR="00CB13F6" w:rsidRDefault="00CB13F6" w:rsidP="00D853C5"/>
          <w:p w14:paraId="4EA9BA15" w14:textId="77777777" w:rsidR="00CB13F6" w:rsidRDefault="00CB13F6" w:rsidP="00D853C5"/>
          <w:p w14:paraId="7332107B" w14:textId="77777777" w:rsidR="00CB13F6" w:rsidRDefault="00CB13F6" w:rsidP="00D853C5"/>
        </w:tc>
        <w:tc>
          <w:tcPr>
            <w:tcW w:w="2025" w:type="dxa"/>
          </w:tcPr>
          <w:p w14:paraId="1C32F1F5" w14:textId="77777777" w:rsidR="00CB13F6" w:rsidRDefault="00CB13F6" w:rsidP="00D853C5">
            <w:pPr>
              <w:pStyle w:val="Heading2"/>
            </w:pPr>
            <w:r>
              <w:t>Lead Person</w:t>
            </w:r>
          </w:p>
        </w:tc>
        <w:tc>
          <w:tcPr>
            <w:tcW w:w="2025" w:type="dxa"/>
          </w:tcPr>
          <w:p w14:paraId="26D3EE09" w14:textId="77777777" w:rsidR="00CB13F6" w:rsidRDefault="00CB13F6" w:rsidP="00D853C5">
            <w:pPr>
              <w:pStyle w:val="Heading2"/>
            </w:pPr>
            <w:r>
              <w:t>Target Date</w:t>
            </w:r>
          </w:p>
        </w:tc>
        <w:tc>
          <w:tcPr>
            <w:tcW w:w="2025" w:type="dxa"/>
          </w:tcPr>
          <w:p w14:paraId="1A0EABD8" w14:textId="77777777" w:rsidR="00CB13F6" w:rsidRDefault="00CB13F6" w:rsidP="00D853C5">
            <w:pPr>
              <w:rPr>
                <w:b/>
                <w:bCs/>
              </w:rPr>
            </w:pPr>
            <w:r>
              <w:rPr>
                <w:b/>
                <w:bCs/>
              </w:rPr>
              <w:t>P.I.</w:t>
            </w:r>
          </w:p>
        </w:tc>
        <w:tc>
          <w:tcPr>
            <w:tcW w:w="1549" w:type="dxa"/>
          </w:tcPr>
          <w:p w14:paraId="28A93713" w14:textId="77777777" w:rsidR="00CB13F6" w:rsidRDefault="00CB13F6" w:rsidP="00D853C5">
            <w:pPr>
              <w:rPr>
                <w:b/>
                <w:bCs/>
              </w:rPr>
            </w:pPr>
            <w:r>
              <w:rPr>
                <w:b/>
                <w:bCs/>
              </w:rPr>
              <w:t>On Target?</w:t>
            </w:r>
          </w:p>
        </w:tc>
        <w:tc>
          <w:tcPr>
            <w:tcW w:w="2501" w:type="dxa"/>
          </w:tcPr>
          <w:p w14:paraId="7A9A3042" w14:textId="77777777" w:rsidR="00CB13F6" w:rsidRDefault="00CB13F6" w:rsidP="00D853C5">
            <w:pPr>
              <w:rPr>
                <w:b/>
                <w:bCs/>
              </w:rPr>
            </w:pPr>
            <w:r>
              <w:rPr>
                <w:b/>
                <w:bCs/>
              </w:rPr>
              <w:t>What are the barriers / difficulties in achieving the objective and what helps?</w:t>
            </w:r>
          </w:p>
        </w:tc>
        <w:tc>
          <w:tcPr>
            <w:tcW w:w="2025" w:type="dxa"/>
          </w:tcPr>
          <w:p w14:paraId="0E191FAF" w14:textId="77777777" w:rsidR="00CB13F6" w:rsidRDefault="00CB13F6" w:rsidP="00D853C5">
            <w:pPr>
              <w:rPr>
                <w:b/>
                <w:bCs/>
              </w:rPr>
            </w:pPr>
            <w:r>
              <w:rPr>
                <w:b/>
                <w:bCs/>
              </w:rPr>
              <w:t>Comment on progress to date</w:t>
            </w:r>
          </w:p>
        </w:tc>
      </w:tr>
      <w:tr w:rsidR="00CB13F6" w14:paraId="59229967" w14:textId="77777777" w:rsidTr="00D853C5">
        <w:tc>
          <w:tcPr>
            <w:tcW w:w="2024" w:type="dxa"/>
          </w:tcPr>
          <w:p w14:paraId="7D6EC367" w14:textId="77777777" w:rsidR="00CB13F6" w:rsidRDefault="00CB13F6" w:rsidP="00D853C5">
            <w:r>
              <w:t>Research the needs of BEM carers, identifying service gaps.</w:t>
            </w:r>
          </w:p>
          <w:p w14:paraId="5D98A3F1" w14:textId="77777777" w:rsidR="00CB13F6" w:rsidRDefault="00CB13F6" w:rsidP="00D853C5"/>
          <w:p w14:paraId="50C86B8C" w14:textId="77777777" w:rsidR="00CB13F6" w:rsidRDefault="00CB13F6" w:rsidP="00D853C5"/>
        </w:tc>
        <w:tc>
          <w:tcPr>
            <w:tcW w:w="2025" w:type="dxa"/>
          </w:tcPr>
          <w:p w14:paraId="5D0DC5EA" w14:textId="77777777" w:rsidR="00CB13F6" w:rsidRDefault="00CB13F6" w:rsidP="00D853C5">
            <w:pPr>
              <w:pStyle w:val="Footer"/>
              <w:tabs>
                <w:tab w:val="clear" w:pos="4153"/>
                <w:tab w:val="clear" w:pos="8306"/>
              </w:tabs>
            </w:pPr>
            <w:r>
              <w:t>Carers Strategy Steering Group</w:t>
            </w:r>
          </w:p>
        </w:tc>
        <w:tc>
          <w:tcPr>
            <w:tcW w:w="2025" w:type="dxa"/>
          </w:tcPr>
          <w:p w14:paraId="1FB05BF4" w14:textId="77777777" w:rsidR="00CB13F6" w:rsidRDefault="00CB13F6" w:rsidP="00D853C5">
            <w:r>
              <w:t>March 2005 &amp; March 2006</w:t>
            </w:r>
          </w:p>
        </w:tc>
        <w:tc>
          <w:tcPr>
            <w:tcW w:w="2025" w:type="dxa"/>
          </w:tcPr>
          <w:p w14:paraId="41FBFB5F" w14:textId="77777777" w:rsidR="00CB13F6" w:rsidRDefault="00CB13F6" w:rsidP="00D853C5">
            <w:r>
              <w:t>Production of Report / Recommendations</w:t>
            </w:r>
          </w:p>
        </w:tc>
        <w:tc>
          <w:tcPr>
            <w:tcW w:w="1549" w:type="dxa"/>
          </w:tcPr>
          <w:p w14:paraId="604D630B" w14:textId="77777777" w:rsidR="00CB13F6" w:rsidRDefault="00CB13F6" w:rsidP="00D853C5">
            <w:r>
              <w:t>Yes</w:t>
            </w:r>
          </w:p>
        </w:tc>
        <w:tc>
          <w:tcPr>
            <w:tcW w:w="2501" w:type="dxa"/>
          </w:tcPr>
          <w:p w14:paraId="418480FF" w14:textId="77777777" w:rsidR="00CB13F6" w:rsidRDefault="00CB13F6" w:rsidP="00D853C5">
            <w:r>
              <w:t>Reaching “hidden carers”</w:t>
            </w:r>
          </w:p>
        </w:tc>
        <w:tc>
          <w:tcPr>
            <w:tcW w:w="2025" w:type="dxa"/>
          </w:tcPr>
          <w:p w14:paraId="60EDCC55" w14:textId="77777777" w:rsidR="00CB13F6" w:rsidRDefault="00CB13F6" w:rsidP="00D853C5"/>
        </w:tc>
      </w:tr>
    </w:tbl>
    <w:p w14:paraId="3BBB8815" w14:textId="77777777" w:rsidR="00CB13F6" w:rsidRDefault="00CB13F6" w:rsidP="00CB13F6"/>
    <w:p w14:paraId="55B91B0D" w14:textId="77777777" w:rsidR="00CB13F6" w:rsidRDefault="00CB13F6" w:rsidP="00CB13F6"/>
    <w:p w14:paraId="6810F0D1" w14:textId="77777777" w:rsidR="00CB13F6" w:rsidRDefault="00CB13F6" w:rsidP="00CB13F6"/>
    <w:p w14:paraId="74E797DC" w14:textId="77777777" w:rsidR="00CB13F6" w:rsidRDefault="00CB13F6" w:rsidP="00756E4A"/>
    <w:sectPr w:rsidR="00CB13F6" w:rsidSect="00F34C7B">
      <w:headerReference w:type="default" r:id="rId34"/>
      <w:footerReference w:type="default" r:id="rId35"/>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A2FFC" w14:textId="77777777" w:rsidR="0042634E" w:rsidRDefault="0042634E">
      <w:r>
        <w:separator/>
      </w:r>
    </w:p>
  </w:endnote>
  <w:endnote w:type="continuationSeparator" w:id="0">
    <w:p w14:paraId="656865EB" w14:textId="77777777" w:rsidR="0042634E" w:rsidRDefault="0042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g Sans Medium">
    <w:altName w:val="Stag Sans Medium"/>
    <w:panose1 w:val="00000000000000000000"/>
    <w:charset w:val="00"/>
    <w:family w:val="swiss"/>
    <w:notTrueType/>
    <w:pitch w:val="default"/>
    <w:sig w:usb0="00000003" w:usb1="00000000" w:usb2="00000000" w:usb3="00000000" w:csb0="00000001" w:csb1="00000000"/>
  </w:font>
  <w:font w:name="Stag Bold">
    <w:altName w:val="Cambria"/>
    <w:panose1 w:val="00000000000000000000"/>
    <w:charset w:val="00"/>
    <w:family w:val="roman"/>
    <w:notTrueType/>
    <w:pitch w:val="default"/>
    <w:sig w:usb0="00000003" w:usb1="00000000" w:usb2="00000000" w:usb3="00000000" w:csb0="00000001" w:csb1="00000000"/>
  </w:font>
  <w:font w:name="Stag Sans Book">
    <w:altName w:val="Stag Sans Book"/>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F9EDD" w14:textId="77777777" w:rsidR="0042634E" w:rsidRDefault="0042634E">
    <w:pPr>
      <w:pStyle w:val="Footer"/>
    </w:pPr>
    <w:r>
      <w:tab/>
      <w:t xml:space="preserve">- </w:t>
    </w:r>
    <w:r>
      <w:fldChar w:fldCharType="begin"/>
    </w:r>
    <w:r>
      <w:instrText xml:space="preserve"> PAGE </w:instrText>
    </w:r>
    <w:r>
      <w:fldChar w:fldCharType="separate"/>
    </w:r>
    <w:r>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64E0A" w14:textId="77777777" w:rsidR="0042634E" w:rsidRDefault="0042634E">
      <w:r>
        <w:separator/>
      </w:r>
    </w:p>
  </w:footnote>
  <w:footnote w:type="continuationSeparator" w:id="0">
    <w:p w14:paraId="647D4318" w14:textId="77777777" w:rsidR="0042634E" w:rsidRDefault="00426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AB436" w14:textId="77777777" w:rsidR="0042634E" w:rsidRDefault="0042634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647C"/>
    <w:multiLevelType w:val="hybridMultilevel"/>
    <w:tmpl w:val="7750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96231"/>
    <w:multiLevelType w:val="hybridMultilevel"/>
    <w:tmpl w:val="6B34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26F7D"/>
    <w:multiLevelType w:val="hybridMultilevel"/>
    <w:tmpl w:val="8AE613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476F2"/>
    <w:multiLevelType w:val="hybridMultilevel"/>
    <w:tmpl w:val="E404E818"/>
    <w:lvl w:ilvl="0" w:tplc="8C4247BC">
      <w:start w:val="1"/>
      <w:numFmt w:val="bullet"/>
      <w:lvlText w:val="•"/>
      <w:lvlJc w:val="left"/>
      <w:pPr>
        <w:tabs>
          <w:tab w:val="num" w:pos="720"/>
        </w:tabs>
        <w:ind w:left="720" w:hanging="360"/>
      </w:pPr>
      <w:rPr>
        <w:rFonts w:ascii="Arial" w:hAnsi="Arial" w:hint="default"/>
      </w:rPr>
    </w:lvl>
    <w:lvl w:ilvl="1" w:tplc="495E27FC" w:tentative="1">
      <w:start w:val="1"/>
      <w:numFmt w:val="bullet"/>
      <w:lvlText w:val="•"/>
      <w:lvlJc w:val="left"/>
      <w:pPr>
        <w:tabs>
          <w:tab w:val="num" w:pos="1440"/>
        </w:tabs>
        <w:ind w:left="1440" w:hanging="360"/>
      </w:pPr>
      <w:rPr>
        <w:rFonts w:ascii="Arial" w:hAnsi="Arial" w:hint="default"/>
      </w:rPr>
    </w:lvl>
    <w:lvl w:ilvl="2" w:tplc="48F8C53C" w:tentative="1">
      <w:start w:val="1"/>
      <w:numFmt w:val="bullet"/>
      <w:lvlText w:val="•"/>
      <w:lvlJc w:val="left"/>
      <w:pPr>
        <w:tabs>
          <w:tab w:val="num" w:pos="2160"/>
        </w:tabs>
        <w:ind w:left="2160" w:hanging="360"/>
      </w:pPr>
      <w:rPr>
        <w:rFonts w:ascii="Arial" w:hAnsi="Arial" w:hint="default"/>
      </w:rPr>
    </w:lvl>
    <w:lvl w:ilvl="3" w:tplc="4844EB56" w:tentative="1">
      <w:start w:val="1"/>
      <w:numFmt w:val="bullet"/>
      <w:lvlText w:val="•"/>
      <w:lvlJc w:val="left"/>
      <w:pPr>
        <w:tabs>
          <w:tab w:val="num" w:pos="2880"/>
        </w:tabs>
        <w:ind w:left="2880" w:hanging="360"/>
      </w:pPr>
      <w:rPr>
        <w:rFonts w:ascii="Arial" w:hAnsi="Arial" w:hint="default"/>
      </w:rPr>
    </w:lvl>
    <w:lvl w:ilvl="4" w:tplc="DBB0804A" w:tentative="1">
      <w:start w:val="1"/>
      <w:numFmt w:val="bullet"/>
      <w:lvlText w:val="•"/>
      <w:lvlJc w:val="left"/>
      <w:pPr>
        <w:tabs>
          <w:tab w:val="num" w:pos="3600"/>
        </w:tabs>
        <w:ind w:left="3600" w:hanging="360"/>
      </w:pPr>
      <w:rPr>
        <w:rFonts w:ascii="Arial" w:hAnsi="Arial" w:hint="default"/>
      </w:rPr>
    </w:lvl>
    <w:lvl w:ilvl="5" w:tplc="14461500" w:tentative="1">
      <w:start w:val="1"/>
      <w:numFmt w:val="bullet"/>
      <w:lvlText w:val="•"/>
      <w:lvlJc w:val="left"/>
      <w:pPr>
        <w:tabs>
          <w:tab w:val="num" w:pos="4320"/>
        </w:tabs>
        <w:ind w:left="4320" w:hanging="360"/>
      </w:pPr>
      <w:rPr>
        <w:rFonts w:ascii="Arial" w:hAnsi="Arial" w:hint="default"/>
      </w:rPr>
    </w:lvl>
    <w:lvl w:ilvl="6" w:tplc="10120582" w:tentative="1">
      <w:start w:val="1"/>
      <w:numFmt w:val="bullet"/>
      <w:lvlText w:val="•"/>
      <w:lvlJc w:val="left"/>
      <w:pPr>
        <w:tabs>
          <w:tab w:val="num" w:pos="5040"/>
        </w:tabs>
        <w:ind w:left="5040" w:hanging="360"/>
      </w:pPr>
      <w:rPr>
        <w:rFonts w:ascii="Arial" w:hAnsi="Arial" w:hint="default"/>
      </w:rPr>
    </w:lvl>
    <w:lvl w:ilvl="7" w:tplc="8FD0AA50" w:tentative="1">
      <w:start w:val="1"/>
      <w:numFmt w:val="bullet"/>
      <w:lvlText w:val="•"/>
      <w:lvlJc w:val="left"/>
      <w:pPr>
        <w:tabs>
          <w:tab w:val="num" w:pos="5760"/>
        </w:tabs>
        <w:ind w:left="5760" w:hanging="360"/>
      </w:pPr>
      <w:rPr>
        <w:rFonts w:ascii="Arial" w:hAnsi="Arial" w:hint="default"/>
      </w:rPr>
    </w:lvl>
    <w:lvl w:ilvl="8" w:tplc="714E15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761EF2"/>
    <w:multiLevelType w:val="hybridMultilevel"/>
    <w:tmpl w:val="9D02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E7549"/>
    <w:multiLevelType w:val="hybridMultilevel"/>
    <w:tmpl w:val="A7A4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407A0"/>
    <w:multiLevelType w:val="hybridMultilevel"/>
    <w:tmpl w:val="7CF65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5C384D"/>
    <w:multiLevelType w:val="hybridMultilevel"/>
    <w:tmpl w:val="2924C0AA"/>
    <w:lvl w:ilvl="0" w:tplc="B204E3BE">
      <w:start w:val="1"/>
      <w:numFmt w:val="bullet"/>
      <w:lvlText w:val="•"/>
      <w:lvlJc w:val="left"/>
      <w:pPr>
        <w:tabs>
          <w:tab w:val="num" w:pos="720"/>
        </w:tabs>
        <w:ind w:left="720" w:hanging="360"/>
      </w:pPr>
      <w:rPr>
        <w:rFonts w:ascii="Arial" w:hAnsi="Arial" w:hint="default"/>
      </w:rPr>
    </w:lvl>
    <w:lvl w:ilvl="1" w:tplc="85B03C2C">
      <w:numFmt w:val="bullet"/>
      <w:lvlText w:val="•"/>
      <w:lvlJc w:val="left"/>
      <w:pPr>
        <w:tabs>
          <w:tab w:val="num" w:pos="1440"/>
        </w:tabs>
        <w:ind w:left="1440" w:hanging="360"/>
      </w:pPr>
      <w:rPr>
        <w:rFonts w:ascii="Arial" w:hAnsi="Arial" w:hint="default"/>
      </w:rPr>
    </w:lvl>
    <w:lvl w:ilvl="2" w:tplc="D93EA3F4" w:tentative="1">
      <w:start w:val="1"/>
      <w:numFmt w:val="bullet"/>
      <w:lvlText w:val="•"/>
      <w:lvlJc w:val="left"/>
      <w:pPr>
        <w:tabs>
          <w:tab w:val="num" w:pos="2160"/>
        </w:tabs>
        <w:ind w:left="2160" w:hanging="360"/>
      </w:pPr>
      <w:rPr>
        <w:rFonts w:ascii="Arial" w:hAnsi="Arial" w:hint="default"/>
      </w:rPr>
    </w:lvl>
    <w:lvl w:ilvl="3" w:tplc="73168DB4" w:tentative="1">
      <w:start w:val="1"/>
      <w:numFmt w:val="bullet"/>
      <w:lvlText w:val="•"/>
      <w:lvlJc w:val="left"/>
      <w:pPr>
        <w:tabs>
          <w:tab w:val="num" w:pos="2880"/>
        </w:tabs>
        <w:ind w:left="2880" w:hanging="360"/>
      </w:pPr>
      <w:rPr>
        <w:rFonts w:ascii="Arial" w:hAnsi="Arial" w:hint="default"/>
      </w:rPr>
    </w:lvl>
    <w:lvl w:ilvl="4" w:tplc="AB36D024" w:tentative="1">
      <w:start w:val="1"/>
      <w:numFmt w:val="bullet"/>
      <w:lvlText w:val="•"/>
      <w:lvlJc w:val="left"/>
      <w:pPr>
        <w:tabs>
          <w:tab w:val="num" w:pos="3600"/>
        </w:tabs>
        <w:ind w:left="3600" w:hanging="360"/>
      </w:pPr>
      <w:rPr>
        <w:rFonts w:ascii="Arial" w:hAnsi="Arial" w:hint="default"/>
      </w:rPr>
    </w:lvl>
    <w:lvl w:ilvl="5" w:tplc="94C24D82" w:tentative="1">
      <w:start w:val="1"/>
      <w:numFmt w:val="bullet"/>
      <w:lvlText w:val="•"/>
      <w:lvlJc w:val="left"/>
      <w:pPr>
        <w:tabs>
          <w:tab w:val="num" w:pos="4320"/>
        </w:tabs>
        <w:ind w:left="4320" w:hanging="360"/>
      </w:pPr>
      <w:rPr>
        <w:rFonts w:ascii="Arial" w:hAnsi="Arial" w:hint="default"/>
      </w:rPr>
    </w:lvl>
    <w:lvl w:ilvl="6" w:tplc="E7CE8E74" w:tentative="1">
      <w:start w:val="1"/>
      <w:numFmt w:val="bullet"/>
      <w:lvlText w:val="•"/>
      <w:lvlJc w:val="left"/>
      <w:pPr>
        <w:tabs>
          <w:tab w:val="num" w:pos="5040"/>
        </w:tabs>
        <w:ind w:left="5040" w:hanging="360"/>
      </w:pPr>
      <w:rPr>
        <w:rFonts w:ascii="Arial" w:hAnsi="Arial" w:hint="default"/>
      </w:rPr>
    </w:lvl>
    <w:lvl w:ilvl="7" w:tplc="7EC4C098" w:tentative="1">
      <w:start w:val="1"/>
      <w:numFmt w:val="bullet"/>
      <w:lvlText w:val="•"/>
      <w:lvlJc w:val="left"/>
      <w:pPr>
        <w:tabs>
          <w:tab w:val="num" w:pos="5760"/>
        </w:tabs>
        <w:ind w:left="5760" w:hanging="360"/>
      </w:pPr>
      <w:rPr>
        <w:rFonts w:ascii="Arial" w:hAnsi="Arial" w:hint="default"/>
      </w:rPr>
    </w:lvl>
    <w:lvl w:ilvl="8" w:tplc="306E77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E67343"/>
    <w:multiLevelType w:val="multilevel"/>
    <w:tmpl w:val="5CD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82A65"/>
    <w:multiLevelType w:val="hybridMultilevel"/>
    <w:tmpl w:val="5D5C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535B8"/>
    <w:multiLevelType w:val="hybridMultilevel"/>
    <w:tmpl w:val="20444B6A"/>
    <w:lvl w:ilvl="0" w:tplc="7A2691BE">
      <w:start w:val="1"/>
      <w:numFmt w:val="bullet"/>
      <w:lvlText w:val="•"/>
      <w:lvlJc w:val="left"/>
      <w:pPr>
        <w:tabs>
          <w:tab w:val="num" w:pos="720"/>
        </w:tabs>
        <w:ind w:left="720" w:hanging="360"/>
      </w:pPr>
      <w:rPr>
        <w:rFonts w:ascii="Arial" w:hAnsi="Arial" w:hint="default"/>
      </w:rPr>
    </w:lvl>
    <w:lvl w:ilvl="1" w:tplc="8CF6346E" w:tentative="1">
      <w:start w:val="1"/>
      <w:numFmt w:val="bullet"/>
      <w:lvlText w:val="•"/>
      <w:lvlJc w:val="left"/>
      <w:pPr>
        <w:tabs>
          <w:tab w:val="num" w:pos="1440"/>
        </w:tabs>
        <w:ind w:left="1440" w:hanging="360"/>
      </w:pPr>
      <w:rPr>
        <w:rFonts w:ascii="Arial" w:hAnsi="Arial" w:hint="default"/>
      </w:rPr>
    </w:lvl>
    <w:lvl w:ilvl="2" w:tplc="A87406EC" w:tentative="1">
      <w:start w:val="1"/>
      <w:numFmt w:val="bullet"/>
      <w:lvlText w:val="•"/>
      <w:lvlJc w:val="left"/>
      <w:pPr>
        <w:tabs>
          <w:tab w:val="num" w:pos="2160"/>
        </w:tabs>
        <w:ind w:left="2160" w:hanging="360"/>
      </w:pPr>
      <w:rPr>
        <w:rFonts w:ascii="Arial" w:hAnsi="Arial" w:hint="default"/>
      </w:rPr>
    </w:lvl>
    <w:lvl w:ilvl="3" w:tplc="E334DFFE" w:tentative="1">
      <w:start w:val="1"/>
      <w:numFmt w:val="bullet"/>
      <w:lvlText w:val="•"/>
      <w:lvlJc w:val="left"/>
      <w:pPr>
        <w:tabs>
          <w:tab w:val="num" w:pos="2880"/>
        </w:tabs>
        <w:ind w:left="2880" w:hanging="360"/>
      </w:pPr>
      <w:rPr>
        <w:rFonts w:ascii="Arial" w:hAnsi="Arial" w:hint="default"/>
      </w:rPr>
    </w:lvl>
    <w:lvl w:ilvl="4" w:tplc="B67A1F8A" w:tentative="1">
      <w:start w:val="1"/>
      <w:numFmt w:val="bullet"/>
      <w:lvlText w:val="•"/>
      <w:lvlJc w:val="left"/>
      <w:pPr>
        <w:tabs>
          <w:tab w:val="num" w:pos="3600"/>
        </w:tabs>
        <w:ind w:left="3600" w:hanging="360"/>
      </w:pPr>
      <w:rPr>
        <w:rFonts w:ascii="Arial" w:hAnsi="Arial" w:hint="default"/>
      </w:rPr>
    </w:lvl>
    <w:lvl w:ilvl="5" w:tplc="58401C1A" w:tentative="1">
      <w:start w:val="1"/>
      <w:numFmt w:val="bullet"/>
      <w:lvlText w:val="•"/>
      <w:lvlJc w:val="left"/>
      <w:pPr>
        <w:tabs>
          <w:tab w:val="num" w:pos="4320"/>
        </w:tabs>
        <w:ind w:left="4320" w:hanging="360"/>
      </w:pPr>
      <w:rPr>
        <w:rFonts w:ascii="Arial" w:hAnsi="Arial" w:hint="default"/>
      </w:rPr>
    </w:lvl>
    <w:lvl w:ilvl="6" w:tplc="65980D0E" w:tentative="1">
      <w:start w:val="1"/>
      <w:numFmt w:val="bullet"/>
      <w:lvlText w:val="•"/>
      <w:lvlJc w:val="left"/>
      <w:pPr>
        <w:tabs>
          <w:tab w:val="num" w:pos="5040"/>
        </w:tabs>
        <w:ind w:left="5040" w:hanging="360"/>
      </w:pPr>
      <w:rPr>
        <w:rFonts w:ascii="Arial" w:hAnsi="Arial" w:hint="default"/>
      </w:rPr>
    </w:lvl>
    <w:lvl w:ilvl="7" w:tplc="3C420E26" w:tentative="1">
      <w:start w:val="1"/>
      <w:numFmt w:val="bullet"/>
      <w:lvlText w:val="•"/>
      <w:lvlJc w:val="left"/>
      <w:pPr>
        <w:tabs>
          <w:tab w:val="num" w:pos="5760"/>
        </w:tabs>
        <w:ind w:left="5760" w:hanging="360"/>
      </w:pPr>
      <w:rPr>
        <w:rFonts w:ascii="Arial" w:hAnsi="Arial" w:hint="default"/>
      </w:rPr>
    </w:lvl>
    <w:lvl w:ilvl="8" w:tplc="03DE99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D20C46"/>
    <w:multiLevelType w:val="hybridMultilevel"/>
    <w:tmpl w:val="0814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0453F"/>
    <w:multiLevelType w:val="hybridMultilevel"/>
    <w:tmpl w:val="A58C736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34E152EB"/>
    <w:multiLevelType w:val="hybridMultilevel"/>
    <w:tmpl w:val="8C1EEEC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910715"/>
    <w:multiLevelType w:val="hybridMultilevel"/>
    <w:tmpl w:val="E176E96C"/>
    <w:lvl w:ilvl="0" w:tplc="8E76D614">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0D5798D"/>
    <w:multiLevelType w:val="hybridMultilevel"/>
    <w:tmpl w:val="F7A06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FA158F"/>
    <w:multiLevelType w:val="hybridMultilevel"/>
    <w:tmpl w:val="8B9C73C8"/>
    <w:lvl w:ilvl="0" w:tplc="2E68A364">
      <w:start w:val="1"/>
      <w:numFmt w:val="bullet"/>
      <w:lvlText w:val="•"/>
      <w:lvlJc w:val="left"/>
      <w:pPr>
        <w:tabs>
          <w:tab w:val="num" w:pos="720"/>
        </w:tabs>
        <w:ind w:left="720" w:hanging="360"/>
      </w:pPr>
      <w:rPr>
        <w:rFonts w:ascii="Arial" w:hAnsi="Arial" w:hint="default"/>
      </w:rPr>
    </w:lvl>
    <w:lvl w:ilvl="1" w:tplc="CC8A66FC" w:tentative="1">
      <w:start w:val="1"/>
      <w:numFmt w:val="bullet"/>
      <w:lvlText w:val="•"/>
      <w:lvlJc w:val="left"/>
      <w:pPr>
        <w:tabs>
          <w:tab w:val="num" w:pos="1440"/>
        </w:tabs>
        <w:ind w:left="1440" w:hanging="360"/>
      </w:pPr>
      <w:rPr>
        <w:rFonts w:ascii="Arial" w:hAnsi="Arial" w:hint="default"/>
      </w:rPr>
    </w:lvl>
    <w:lvl w:ilvl="2" w:tplc="3D567180" w:tentative="1">
      <w:start w:val="1"/>
      <w:numFmt w:val="bullet"/>
      <w:lvlText w:val="•"/>
      <w:lvlJc w:val="left"/>
      <w:pPr>
        <w:tabs>
          <w:tab w:val="num" w:pos="2160"/>
        </w:tabs>
        <w:ind w:left="2160" w:hanging="360"/>
      </w:pPr>
      <w:rPr>
        <w:rFonts w:ascii="Arial" w:hAnsi="Arial" w:hint="default"/>
      </w:rPr>
    </w:lvl>
    <w:lvl w:ilvl="3" w:tplc="A27CD76C" w:tentative="1">
      <w:start w:val="1"/>
      <w:numFmt w:val="bullet"/>
      <w:lvlText w:val="•"/>
      <w:lvlJc w:val="left"/>
      <w:pPr>
        <w:tabs>
          <w:tab w:val="num" w:pos="2880"/>
        </w:tabs>
        <w:ind w:left="2880" w:hanging="360"/>
      </w:pPr>
      <w:rPr>
        <w:rFonts w:ascii="Arial" w:hAnsi="Arial" w:hint="default"/>
      </w:rPr>
    </w:lvl>
    <w:lvl w:ilvl="4" w:tplc="0ABE8850" w:tentative="1">
      <w:start w:val="1"/>
      <w:numFmt w:val="bullet"/>
      <w:lvlText w:val="•"/>
      <w:lvlJc w:val="left"/>
      <w:pPr>
        <w:tabs>
          <w:tab w:val="num" w:pos="3600"/>
        </w:tabs>
        <w:ind w:left="3600" w:hanging="360"/>
      </w:pPr>
      <w:rPr>
        <w:rFonts w:ascii="Arial" w:hAnsi="Arial" w:hint="default"/>
      </w:rPr>
    </w:lvl>
    <w:lvl w:ilvl="5" w:tplc="FC1EB422" w:tentative="1">
      <w:start w:val="1"/>
      <w:numFmt w:val="bullet"/>
      <w:lvlText w:val="•"/>
      <w:lvlJc w:val="left"/>
      <w:pPr>
        <w:tabs>
          <w:tab w:val="num" w:pos="4320"/>
        </w:tabs>
        <w:ind w:left="4320" w:hanging="360"/>
      </w:pPr>
      <w:rPr>
        <w:rFonts w:ascii="Arial" w:hAnsi="Arial" w:hint="default"/>
      </w:rPr>
    </w:lvl>
    <w:lvl w:ilvl="6" w:tplc="290E43B2" w:tentative="1">
      <w:start w:val="1"/>
      <w:numFmt w:val="bullet"/>
      <w:lvlText w:val="•"/>
      <w:lvlJc w:val="left"/>
      <w:pPr>
        <w:tabs>
          <w:tab w:val="num" w:pos="5040"/>
        </w:tabs>
        <w:ind w:left="5040" w:hanging="360"/>
      </w:pPr>
      <w:rPr>
        <w:rFonts w:ascii="Arial" w:hAnsi="Arial" w:hint="default"/>
      </w:rPr>
    </w:lvl>
    <w:lvl w:ilvl="7" w:tplc="6DDCFDE2" w:tentative="1">
      <w:start w:val="1"/>
      <w:numFmt w:val="bullet"/>
      <w:lvlText w:val="•"/>
      <w:lvlJc w:val="left"/>
      <w:pPr>
        <w:tabs>
          <w:tab w:val="num" w:pos="5760"/>
        </w:tabs>
        <w:ind w:left="5760" w:hanging="360"/>
      </w:pPr>
      <w:rPr>
        <w:rFonts w:ascii="Arial" w:hAnsi="Arial" w:hint="default"/>
      </w:rPr>
    </w:lvl>
    <w:lvl w:ilvl="8" w:tplc="922C47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832347"/>
    <w:multiLevelType w:val="hybridMultilevel"/>
    <w:tmpl w:val="1770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E29E1"/>
    <w:multiLevelType w:val="hybridMultilevel"/>
    <w:tmpl w:val="BDBA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80A97"/>
    <w:multiLevelType w:val="hybridMultilevel"/>
    <w:tmpl w:val="CF5E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423E3"/>
    <w:multiLevelType w:val="hybridMultilevel"/>
    <w:tmpl w:val="C24E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82668"/>
    <w:multiLevelType w:val="multilevel"/>
    <w:tmpl w:val="6046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B45BC4"/>
    <w:multiLevelType w:val="hybridMultilevel"/>
    <w:tmpl w:val="67C44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1D23D7"/>
    <w:multiLevelType w:val="hybridMultilevel"/>
    <w:tmpl w:val="253E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6D0A0A"/>
    <w:multiLevelType w:val="hybridMultilevel"/>
    <w:tmpl w:val="DD78D6EE"/>
    <w:lvl w:ilvl="0" w:tplc="896A2F4A">
      <w:start w:val="1"/>
      <w:numFmt w:val="decimal"/>
      <w:lvlText w:val="%1."/>
      <w:lvlJc w:val="left"/>
      <w:pPr>
        <w:tabs>
          <w:tab w:val="num" w:pos="720"/>
        </w:tabs>
        <w:ind w:left="720" w:hanging="360"/>
      </w:pPr>
      <w:rPr>
        <w:color w:val="000000"/>
      </w:rPr>
    </w:lvl>
    <w:lvl w:ilvl="1" w:tplc="8C2CFD86">
      <w:start w:val="1"/>
      <w:numFmt w:val="decimal"/>
      <w:lvlText w:val="%2."/>
      <w:lvlJc w:val="left"/>
      <w:pPr>
        <w:tabs>
          <w:tab w:val="num" w:pos="1440"/>
        </w:tabs>
        <w:ind w:left="1440" w:hanging="360"/>
      </w:pPr>
    </w:lvl>
    <w:lvl w:ilvl="2" w:tplc="C41AAE62">
      <w:start w:val="1"/>
      <w:numFmt w:val="decimal"/>
      <w:lvlText w:val="%3."/>
      <w:lvlJc w:val="left"/>
      <w:pPr>
        <w:tabs>
          <w:tab w:val="num" w:pos="2160"/>
        </w:tabs>
        <w:ind w:left="2160" w:hanging="360"/>
      </w:pPr>
    </w:lvl>
    <w:lvl w:ilvl="3" w:tplc="7EF01B70">
      <w:start w:val="1"/>
      <w:numFmt w:val="decimal"/>
      <w:lvlText w:val="%4."/>
      <w:lvlJc w:val="left"/>
      <w:pPr>
        <w:tabs>
          <w:tab w:val="num" w:pos="2880"/>
        </w:tabs>
        <w:ind w:left="2880" w:hanging="360"/>
      </w:pPr>
    </w:lvl>
    <w:lvl w:ilvl="4" w:tplc="06BA5268">
      <w:start w:val="1"/>
      <w:numFmt w:val="decimal"/>
      <w:lvlText w:val="%5."/>
      <w:lvlJc w:val="left"/>
      <w:pPr>
        <w:tabs>
          <w:tab w:val="num" w:pos="3600"/>
        </w:tabs>
        <w:ind w:left="3600" w:hanging="360"/>
      </w:pPr>
    </w:lvl>
    <w:lvl w:ilvl="5" w:tplc="C41A9070">
      <w:start w:val="1"/>
      <w:numFmt w:val="decimal"/>
      <w:lvlText w:val="%6."/>
      <w:lvlJc w:val="left"/>
      <w:pPr>
        <w:tabs>
          <w:tab w:val="num" w:pos="4320"/>
        </w:tabs>
        <w:ind w:left="4320" w:hanging="360"/>
      </w:pPr>
    </w:lvl>
    <w:lvl w:ilvl="6" w:tplc="B1BAD748">
      <w:start w:val="1"/>
      <w:numFmt w:val="decimal"/>
      <w:lvlText w:val="%7."/>
      <w:lvlJc w:val="left"/>
      <w:pPr>
        <w:tabs>
          <w:tab w:val="num" w:pos="5040"/>
        </w:tabs>
        <w:ind w:left="5040" w:hanging="360"/>
      </w:pPr>
    </w:lvl>
    <w:lvl w:ilvl="7" w:tplc="5D3AF6F4">
      <w:start w:val="1"/>
      <w:numFmt w:val="decimal"/>
      <w:lvlText w:val="%8."/>
      <w:lvlJc w:val="left"/>
      <w:pPr>
        <w:tabs>
          <w:tab w:val="num" w:pos="5760"/>
        </w:tabs>
        <w:ind w:left="5760" w:hanging="360"/>
      </w:pPr>
    </w:lvl>
    <w:lvl w:ilvl="8" w:tplc="8BAA910C">
      <w:start w:val="1"/>
      <w:numFmt w:val="decimal"/>
      <w:lvlText w:val="%9."/>
      <w:lvlJc w:val="left"/>
      <w:pPr>
        <w:tabs>
          <w:tab w:val="num" w:pos="6480"/>
        </w:tabs>
        <w:ind w:left="6480" w:hanging="360"/>
      </w:pPr>
    </w:lvl>
  </w:abstractNum>
  <w:abstractNum w:abstractNumId="25" w15:restartNumberingAfterBreak="0">
    <w:nsid w:val="559617A9"/>
    <w:multiLevelType w:val="hybridMultilevel"/>
    <w:tmpl w:val="C676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A611B4"/>
    <w:multiLevelType w:val="hybridMultilevel"/>
    <w:tmpl w:val="ED8A7C04"/>
    <w:lvl w:ilvl="0" w:tplc="3E746CF2">
      <w:start w:val="1"/>
      <w:numFmt w:val="decimal"/>
      <w:lvlText w:val="%1)"/>
      <w:lvlJc w:val="left"/>
      <w:pPr>
        <w:ind w:left="720" w:hanging="360"/>
      </w:pPr>
      <w:rPr>
        <w:rFonts w:ascii="Arial" w:eastAsia="Times New Roman" w:hAnsi="Arial" w:cs="Arial"/>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7842AB"/>
    <w:multiLevelType w:val="hybridMultilevel"/>
    <w:tmpl w:val="94B6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6027BA"/>
    <w:multiLevelType w:val="hybridMultilevel"/>
    <w:tmpl w:val="7652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BF5D94"/>
    <w:multiLevelType w:val="hybridMultilevel"/>
    <w:tmpl w:val="60F04D4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0" w15:restartNumberingAfterBreak="0">
    <w:nsid w:val="5D2237AF"/>
    <w:multiLevelType w:val="hybridMultilevel"/>
    <w:tmpl w:val="AA9A7F8A"/>
    <w:lvl w:ilvl="0" w:tplc="0A54AA88">
      <w:start w:val="2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A55B95"/>
    <w:multiLevelType w:val="hybridMultilevel"/>
    <w:tmpl w:val="6FDE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461FD"/>
    <w:multiLevelType w:val="hybridMultilevel"/>
    <w:tmpl w:val="ED8A7C04"/>
    <w:lvl w:ilvl="0" w:tplc="3E746CF2">
      <w:start w:val="1"/>
      <w:numFmt w:val="decimal"/>
      <w:lvlText w:val="%1)"/>
      <w:lvlJc w:val="left"/>
      <w:pPr>
        <w:ind w:left="720" w:hanging="360"/>
      </w:pPr>
      <w:rPr>
        <w:rFonts w:ascii="Arial" w:eastAsia="Times New Roman" w:hAnsi="Arial" w:cs="Arial"/>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B076CF"/>
    <w:multiLevelType w:val="hybridMultilevel"/>
    <w:tmpl w:val="67D6EBBA"/>
    <w:lvl w:ilvl="0" w:tplc="E870BCAC">
      <w:start w:val="1"/>
      <w:numFmt w:val="bullet"/>
      <w:lvlText w:val="-"/>
      <w:lvlJc w:val="left"/>
      <w:pPr>
        <w:tabs>
          <w:tab w:val="num" w:pos="720"/>
        </w:tabs>
        <w:ind w:left="720" w:hanging="360"/>
      </w:pPr>
      <w:rPr>
        <w:rFonts w:ascii="Times New Roman" w:hAnsi="Times New Roman" w:hint="default"/>
      </w:rPr>
    </w:lvl>
    <w:lvl w:ilvl="1" w:tplc="AB64926A" w:tentative="1">
      <w:start w:val="1"/>
      <w:numFmt w:val="bullet"/>
      <w:lvlText w:val="-"/>
      <w:lvlJc w:val="left"/>
      <w:pPr>
        <w:tabs>
          <w:tab w:val="num" w:pos="1440"/>
        </w:tabs>
        <w:ind w:left="1440" w:hanging="360"/>
      </w:pPr>
      <w:rPr>
        <w:rFonts w:ascii="Times New Roman" w:hAnsi="Times New Roman" w:hint="default"/>
      </w:rPr>
    </w:lvl>
    <w:lvl w:ilvl="2" w:tplc="6E6A6AF0" w:tentative="1">
      <w:start w:val="1"/>
      <w:numFmt w:val="bullet"/>
      <w:lvlText w:val="-"/>
      <w:lvlJc w:val="left"/>
      <w:pPr>
        <w:tabs>
          <w:tab w:val="num" w:pos="2160"/>
        </w:tabs>
        <w:ind w:left="2160" w:hanging="360"/>
      </w:pPr>
      <w:rPr>
        <w:rFonts w:ascii="Times New Roman" w:hAnsi="Times New Roman" w:hint="default"/>
      </w:rPr>
    </w:lvl>
    <w:lvl w:ilvl="3" w:tplc="D2102A6A" w:tentative="1">
      <w:start w:val="1"/>
      <w:numFmt w:val="bullet"/>
      <w:lvlText w:val="-"/>
      <w:lvlJc w:val="left"/>
      <w:pPr>
        <w:tabs>
          <w:tab w:val="num" w:pos="2880"/>
        </w:tabs>
        <w:ind w:left="2880" w:hanging="360"/>
      </w:pPr>
      <w:rPr>
        <w:rFonts w:ascii="Times New Roman" w:hAnsi="Times New Roman" w:hint="default"/>
      </w:rPr>
    </w:lvl>
    <w:lvl w:ilvl="4" w:tplc="8DC2AC8E" w:tentative="1">
      <w:start w:val="1"/>
      <w:numFmt w:val="bullet"/>
      <w:lvlText w:val="-"/>
      <w:lvlJc w:val="left"/>
      <w:pPr>
        <w:tabs>
          <w:tab w:val="num" w:pos="3600"/>
        </w:tabs>
        <w:ind w:left="3600" w:hanging="360"/>
      </w:pPr>
      <w:rPr>
        <w:rFonts w:ascii="Times New Roman" w:hAnsi="Times New Roman" w:hint="default"/>
      </w:rPr>
    </w:lvl>
    <w:lvl w:ilvl="5" w:tplc="5DC6FA82" w:tentative="1">
      <w:start w:val="1"/>
      <w:numFmt w:val="bullet"/>
      <w:lvlText w:val="-"/>
      <w:lvlJc w:val="left"/>
      <w:pPr>
        <w:tabs>
          <w:tab w:val="num" w:pos="4320"/>
        </w:tabs>
        <w:ind w:left="4320" w:hanging="360"/>
      </w:pPr>
      <w:rPr>
        <w:rFonts w:ascii="Times New Roman" w:hAnsi="Times New Roman" w:hint="default"/>
      </w:rPr>
    </w:lvl>
    <w:lvl w:ilvl="6" w:tplc="FDFC5036" w:tentative="1">
      <w:start w:val="1"/>
      <w:numFmt w:val="bullet"/>
      <w:lvlText w:val="-"/>
      <w:lvlJc w:val="left"/>
      <w:pPr>
        <w:tabs>
          <w:tab w:val="num" w:pos="5040"/>
        </w:tabs>
        <w:ind w:left="5040" w:hanging="360"/>
      </w:pPr>
      <w:rPr>
        <w:rFonts w:ascii="Times New Roman" w:hAnsi="Times New Roman" w:hint="default"/>
      </w:rPr>
    </w:lvl>
    <w:lvl w:ilvl="7" w:tplc="BF4C3AD4" w:tentative="1">
      <w:start w:val="1"/>
      <w:numFmt w:val="bullet"/>
      <w:lvlText w:val="-"/>
      <w:lvlJc w:val="left"/>
      <w:pPr>
        <w:tabs>
          <w:tab w:val="num" w:pos="5760"/>
        </w:tabs>
        <w:ind w:left="5760" w:hanging="360"/>
      </w:pPr>
      <w:rPr>
        <w:rFonts w:ascii="Times New Roman" w:hAnsi="Times New Roman" w:hint="default"/>
      </w:rPr>
    </w:lvl>
    <w:lvl w:ilvl="8" w:tplc="4942D85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3FB5726"/>
    <w:multiLevelType w:val="hybridMultilevel"/>
    <w:tmpl w:val="8AA67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48E765B"/>
    <w:multiLevelType w:val="hybridMultilevel"/>
    <w:tmpl w:val="9B6CFCDE"/>
    <w:lvl w:ilvl="0" w:tplc="BC64E78A">
      <w:start w:val="1"/>
      <w:numFmt w:val="decimal"/>
      <w:lvlText w:val="%1."/>
      <w:lvlJc w:val="left"/>
      <w:pPr>
        <w:tabs>
          <w:tab w:val="num" w:pos="720"/>
        </w:tabs>
        <w:ind w:left="720" w:hanging="360"/>
      </w:pPr>
      <w:rPr>
        <w:rFonts w:cs="Times New Roman"/>
      </w:rPr>
    </w:lvl>
    <w:lvl w:ilvl="1" w:tplc="18E2D8DC">
      <w:start w:val="1"/>
      <w:numFmt w:val="decimal"/>
      <w:lvlText w:val="%2."/>
      <w:lvlJc w:val="left"/>
      <w:pPr>
        <w:tabs>
          <w:tab w:val="num" w:pos="1440"/>
        </w:tabs>
        <w:ind w:left="1440" w:hanging="360"/>
      </w:pPr>
      <w:rPr>
        <w:rFonts w:cs="Times New Roman"/>
      </w:rPr>
    </w:lvl>
    <w:lvl w:ilvl="2" w:tplc="2BE8E538">
      <w:start w:val="1"/>
      <w:numFmt w:val="decimal"/>
      <w:lvlText w:val="%3."/>
      <w:lvlJc w:val="left"/>
      <w:pPr>
        <w:tabs>
          <w:tab w:val="num" w:pos="2160"/>
        </w:tabs>
        <w:ind w:left="2160" w:hanging="360"/>
      </w:pPr>
      <w:rPr>
        <w:rFonts w:cs="Times New Roman"/>
      </w:rPr>
    </w:lvl>
    <w:lvl w:ilvl="3" w:tplc="4A143FD8">
      <w:start w:val="1"/>
      <w:numFmt w:val="decimal"/>
      <w:lvlText w:val="%4."/>
      <w:lvlJc w:val="left"/>
      <w:pPr>
        <w:tabs>
          <w:tab w:val="num" w:pos="2880"/>
        </w:tabs>
        <w:ind w:left="2880" w:hanging="360"/>
      </w:pPr>
      <w:rPr>
        <w:rFonts w:cs="Times New Roman"/>
      </w:rPr>
    </w:lvl>
    <w:lvl w:ilvl="4" w:tplc="AAF2B4DE">
      <w:start w:val="1"/>
      <w:numFmt w:val="decimal"/>
      <w:lvlText w:val="%5."/>
      <w:lvlJc w:val="left"/>
      <w:pPr>
        <w:tabs>
          <w:tab w:val="num" w:pos="3600"/>
        </w:tabs>
        <w:ind w:left="3600" w:hanging="360"/>
      </w:pPr>
      <w:rPr>
        <w:rFonts w:cs="Times New Roman"/>
      </w:rPr>
    </w:lvl>
    <w:lvl w:ilvl="5" w:tplc="21CC0CCA">
      <w:start w:val="1"/>
      <w:numFmt w:val="decimal"/>
      <w:lvlText w:val="%6."/>
      <w:lvlJc w:val="left"/>
      <w:pPr>
        <w:tabs>
          <w:tab w:val="num" w:pos="4320"/>
        </w:tabs>
        <w:ind w:left="4320" w:hanging="360"/>
      </w:pPr>
      <w:rPr>
        <w:rFonts w:cs="Times New Roman"/>
      </w:rPr>
    </w:lvl>
    <w:lvl w:ilvl="6" w:tplc="F514A014">
      <w:start w:val="1"/>
      <w:numFmt w:val="decimal"/>
      <w:lvlText w:val="%7."/>
      <w:lvlJc w:val="left"/>
      <w:pPr>
        <w:tabs>
          <w:tab w:val="num" w:pos="5040"/>
        </w:tabs>
        <w:ind w:left="5040" w:hanging="360"/>
      </w:pPr>
      <w:rPr>
        <w:rFonts w:cs="Times New Roman"/>
      </w:rPr>
    </w:lvl>
    <w:lvl w:ilvl="7" w:tplc="91EE0518">
      <w:start w:val="1"/>
      <w:numFmt w:val="decimal"/>
      <w:lvlText w:val="%8."/>
      <w:lvlJc w:val="left"/>
      <w:pPr>
        <w:tabs>
          <w:tab w:val="num" w:pos="5760"/>
        </w:tabs>
        <w:ind w:left="5760" w:hanging="360"/>
      </w:pPr>
      <w:rPr>
        <w:rFonts w:cs="Times New Roman"/>
      </w:rPr>
    </w:lvl>
    <w:lvl w:ilvl="8" w:tplc="B3A09C06">
      <w:start w:val="1"/>
      <w:numFmt w:val="decimal"/>
      <w:lvlText w:val="%9."/>
      <w:lvlJc w:val="left"/>
      <w:pPr>
        <w:tabs>
          <w:tab w:val="num" w:pos="6480"/>
        </w:tabs>
        <w:ind w:left="6480" w:hanging="360"/>
      </w:pPr>
      <w:rPr>
        <w:rFonts w:cs="Times New Roman"/>
      </w:rPr>
    </w:lvl>
  </w:abstractNum>
  <w:abstractNum w:abstractNumId="36" w15:restartNumberingAfterBreak="0">
    <w:nsid w:val="65583ED7"/>
    <w:multiLevelType w:val="hybridMultilevel"/>
    <w:tmpl w:val="E14E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52D74"/>
    <w:multiLevelType w:val="hybridMultilevel"/>
    <w:tmpl w:val="81841206"/>
    <w:lvl w:ilvl="0" w:tplc="68DE9B0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4B2E87"/>
    <w:multiLevelType w:val="hybridMultilevel"/>
    <w:tmpl w:val="6FC2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C90742"/>
    <w:multiLevelType w:val="hybridMultilevel"/>
    <w:tmpl w:val="D8C46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DAE50C7"/>
    <w:multiLevelType w:val="hybridMultilevel"/>
    <w:tmpl w:val="59F8FB5C"/>
    <w:lvl w:ilvl="0" w:tplc="91E80E0C">
      <w:start w:val="1"/>
      <w:numFmt w:val="bullet"/>
      <w:lvlText w:val="•"/>
      <w:lvlJc w:val="left"/>
      <w:pPr>
        <w:tabs>
          <w:tab w:val="num" w:pos="720"/>
        </w:tabs>
        <w:ind w:left="720" w:hanging="360"/>
      </w:pPr>
      <w:rPr>
        <w:rFonts w:ascii="Arial" w:hAnsi="Arial" w:hint="default"/>
      </w:rPr>
    </w:lvl>
    <w:lvl w:ilvl="1" w:tplc="254AF908" w:tentative="1">
      <w:start w:val="1"/>
      <w:numFmt w:val="bullet"/>
      <w:lvlText w:val="•"/>
      <w:lvlJc w:val="left"/>
      <w:pPr>
        <w:tabs>
          <w:tab w:val="num" w:pos="1440"/>
        </w:tabs>
        <w:ind w:left="1440" w:hanging="360"/>
      </w:pPr>
      <w:rPr>
        <w:rFonts w:ascii="Arial" w:hAnsi="Arial" w:hint="default"/>
      </w:rPr>
    </w:lvl>
    <w:lvl w:ilvl="2" w:tplc="56D837FC" w:tentative="1">
      <w:start w:val="1"/>
      <w:numFmt w:val="bullet"/>
      <w:lvlText w:val="•"/>
      <w:lvlJc w:val="left"/>
      <w:pPr>
        <w:tabs>
          <w:tab w:val="num" w:pos="2160"/>
        </w:tabs>
        <w:ind w:left="2160" w:hanging="360"/>
      </w:pPr>
      <w:rPr>
        <w:rFonts w:ascii="Arial" w:hAnsi="Arial" w:hint="default"/>
      </w:rPr>
    </w:lvl>
    <w:lvl w:ilvl="3" w:tplc="1A0CA482" w:tentative="1">
      <w:start w:val="1"/>
      <w:numFmt w:val="bullet"/>
      <w:lvlText w:val="•"/>
      <w:lvlJc w:val="left"/>
      <w:pPr>
        <w:tabs>
          <w:tab w:val="num" w:pos="2880"/>
        </w:tabs>
        <w:ind w:left="2880" w:hanging="360"/>
      </w:pPr>
      <w:rPr>
        <w:rFonts w:ascii="Arial" w:hAnsi="Arial" w:hint="default"/>
      </w:rPr>
    </w:lvl>
    <w:lvl w:ilvl="4" w:tplc="8408AFF0" w:tentative="1">
      <w:start w:val="1"/>
      <w:numFmt w:val="bullet"/>
      <w:lvlText w:val="•"/>
      <w:lvlJc w:val="left"/>
      <w:pPr>
        <w:tabs>
          <w:tab w:val="num" w:pos="3600"/>
        </w:tabs>
        <w:ind w:left="3600" w:hanging="360"/>
      </w:pPr>
      <w:rPr>
        <w:rFonts w:ascii="Arial" w:hAnsi="Arial" w:hint="default"/>
      </w:rPr>
    </w:lvl>
    <w:lvl w:ilvl="5" w:tplc="22C8ABCE" w:tentative="1">
      <w:start w:val="1"/>
      <w:numFmt w:val="bullet"/>
      <w:lvlText w:val="•"/>
      <w:lvlJc w:val="left"/>
      <w:pPr>
        <w:tabs>
          <w:tab w:val="num" w:pos="4320"/>
        </w:tabs>
        <w:ind w:left="4320" w:hanging="360"/>
      </w:pPr>
      <w:rPr>
        <w:rFonts w:ascii="Arial" w:hAnsi="Arial" w:hint="default"/>
      </w:rPr>
    </w:lvl>
    <w:lvl w:ilvl="6" w:tplc="99B2B1F8" w:tentative="1">
      <w:start w:val="1"/>
      <w:numFmt w:val="bullet"/>
      <w:lvlText w:val="•"/>
      <w:lvlJc w:val="left"/>
      <w:pPr>
        <w:tabs>
          <w:tab w:val="num" w:pos="5040"/>
        </w:tabs>
        <w:ind w:left="5040" w:hanging="360"/>
      </w:pPr>
      <w:rPr>
        <w:rFonts w:ascii="Arial" w:hAnsi="Arial" w:hint="default"/>
      </w:rPr>
    </w:lvl>
    <w:lvl w:ilvl="7" w:tplc="00C833EE" w:tentative="1">
      <w:start w:val="1"/>
      <w:numFmt w:val="bullet"/>
      <w:lvlText w:val="•"/>
      <w:lvlJc w:val="left"/>
      <w:pPr>
        <w:tabs>
          <w:tab w:val="num" w:pos="5760"/>
        </w:tabs>
        <w:ind w:left="5760" w:hanging="360"/>
      </w:pPr>
      <w:rPr>
        <w:rFonts w:ascii="Arial" w:hAnsi="Arial" w:hint="default"/>
      </w:rPr>
    </w:lvl>
    <w:lvl w:ilvl="8" w:tplc="9D12689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E845BD3"/>
    <w:multiLevelType w:val="hybridMultilevel"/>
    <w:tmpl w:val="010A3B40"/>
    <w:lvl w:ilvl="0" w:tplc="5F34CC42">
      <w:start w:val="1"/>
      <w:numFmt w:val="bullet"/>
      <w:lvlText w:val="-"/>
      <w:lvlJc w:val="left"/>
      <w:pPr>
        <w:tabs>
          <w:tab w:val="num" w:pos="720"/>
        </w:tabs>
        <w:ind w:left="720" w:hanging="360"/>
      </w:pPr>
      <w:rPr>
        <w:rFonts w:ascii="Times New Roman" w:hAnsi="Times New Roman" w:hint="default"/>
      </w:rPr>
    </w:lvl>
    <w:lvl w:ilvl="1" w:tplc="B21ED628" w:tentative="1">
      <w:start w:val="1"/>
      <w:numFmt w:val="bullet"/>
      <w:lvlText w:val="-"/>
      <w:lvlJc w:val="left"/>
      <w:pPr>
        <w:tabs>
          <w:tab w:val="num" w:pos="1440"/>
        </w:tabs>
        <w:ind w:left="1440" w:hanging="360"/>
      </w:pPr>
      <w:rPr>
        <w:rFonts w:ascii="Times New Roman" w:hAnsi="Times New Roman" w:hint="default"/>
      </w:rPr>
    </w:lvl>
    <w:lvl w:ilvl="2" w:tplc="5B86B97E" w:tentative="1">
      <w:start w:val="1"/>
      <w:numFmt w:val="bullet"/>
      <w:lvlText w:val="-"/>
      <w:lvlJc w:val="left"/>
      <w:pPr>
        <w:tabs>
          <w:tab w:val="num" w:pos="2160"/>
        </w:tabs>
        <w:ind w:left="2160" w:hanging="360"/>
      </w:pPr>
      <w:rPr>
        <w:rFonts w:ascii="Times New Roman" w:hAnsi="Times New Roman" w:hint="default"/>
      </w:rPr>
    </w:lvl>
    <w:lvl w:ilvl="3" w:tplc="AC88504A" w:tentative="1">
      <w:start w:val="1"/>
      <w:numFmt w:val="bullet"/>
      <w:lvlText w:val="-"/>
      <w:lvlJc w:val="left"/>
      <w:pPr>
        <w:tabs>
          <w:tab w:val="num" w:pos="2880"/>
        </w:tabs>
        <w:ind w:left="2880" w:hanging="360"/>
      </w:pPr>
      <w:rPr>
        <w:rFonts w:ascii="Times New Roman" w:hAnsi="Times New Roman" w:hint="default"/>
      </w:rPr>
    </w:lvl>
    <w:lvl w:ilvl="4" w:tplc="BF780064" w:tentative="1">
      <w:start w:val="1"/>
      <w:numFmt w:val="bullet"/>
      <w:lvlText w:val="-"/>
      <w:lvlJc w:val="left"/>
      <w:pPr>
        <w:tabs>
          <w:tab w:val="num" w:pos="3600"/>
        </w:tabs>
        <w:ind w:left="3600" w:hanging="360"/>
      </w:pPr>
      <w:rPr>
        <w:rFonts w:ascii="Times New Roman" w:hAnsi="Times New Roman" w:hint="default"/>
      </w:rPr>
    </w:lvl>
    <w:lvl w:ilvl="5" w:tplc="3F5620F0" w:tentative="1">
      <w:start w:val="1"/>
      <w:numFmt w:val="bullet"/>
      <w:lvlText w:val="-"/>
      <w:lvlJc w:val="left"/>
      <w:pPr>
        <w:tabs>
          <w:tab w:val="num" w:pos="4320"/>
        </w:tabs>
        <w:ind w:left="4320" w:hanging="360"/>
      </w:pPr>
      <w:rPr>
        <w:rFonts w:ascii="Times New Roman" w:hAnsi="Times New Roman" w:hint="default"/>
      </w:rPr>
    </w:lvl>
    <w:lvl w:ilvl="6" w:tplc="1F660FA0" w:tentative="1">
      <w:start w:val="1"/>
      <w:numFmt w:val="bullet"/>
      <w:lvlText w:val="-"/>
      <w:lvlJc w:val="left"/>
      <w:pPr>
        <w:tabs>
          <w:tab w:val="num" w:pos="5040"/>
        </w:tabs>
        <w:ind w:left="5040" w:hanging="360"/>
      </w:pPr>
      <w:rPr>
        <w:rFonts w:ascii="Times New Roman" w:hAnsi="Times New Roman" w:hint="default"/>
      </w:rPr>
    </w:lvl>
    <w:lvl w:ilvl="7" w:tplc="F2926958" w:tentative="1">
      <w:start w:val="1"/>
      <w:numFmt w:val="bullet"/>
      <w:lvlText w:val="-"/>
      <w:lvlJc w:val="left"/>
      <w:pPr>
        <w:tabs>
          <w:tab w:val="num" w:pos="5760"/>
        </w:tabs>
        <w:ind w:left="5760" w:hanging="360"/>
      </w:pPr>
      <w:rPr>
        <w:rFonts w:ascii="Times New Roman" w:hAnsi="Times New Roman" w:hint="default"/>
      </w:rPr>
    </w:lvl>
    <w:lvl w:ilvl="8" w:tplc="E5FEE9D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EC05742"/>
    <w:multiLevelType w:val="hybridMultilevel"/>
    <w:tmpl w:val="AD8C5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F4C6584"/>
    <w:multiLevelType w:val="hybridMultilevel"/>
    <w:tmpl w:val="7C9E4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3"/>
  </w:num>
  <w:num w:numId="4">
    <w:abstractNumId w:val="31"/>
  </w:num>
  <w:num w:numId="5">
    <w:abstractNumId w:val="9"/>
  </w:num>
  <w:num w:numId="6">
    <w:abstractNumId w:val="5"/>
  </w:num>
  <w:num w:numId="7">
    <w:abstractNumId w:val="43"/>
  </w:num>
  <w:num w:numId="8">
    <w:abstractNumId w:val="27"/>
  </w:num>
  <w:num w:numId="9">
    <w:abstractNumId w:val="22"/>
  </w:num>
  <w:num w:numId="10">
    <w:abstractNumId w:val="2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9"/>
  </w:num>
  <w:num w:numId="14">
    <w:abstractNumId w:val="28"/>
  </w:num>
  <w:num w:numId="15">
    <w:abstractNumId w:val="39"/>
  </w:num>
  <w:num w:numId="16">
    <w:abstractNumId w:val="38"/>
  </w:num>
  <w:num w:numId="17">
    <w:abstractNumId w:val="30"/>
  </w:num>
  <w:num w:numId="18">
    <w:abstractNumId w:val="18"/>
  </w:num>
  <w:num w:numId="19">
    <w:abstractNumId w:val="0"/>
  </w:num>
  <w:num w:numId="20">
    <w:abstractNumId w:val="2"/>
  </w:num>
  <w:num w:numId="21">
    <w:abstractNumId w:val="6"/>
  </w:num>
  <w:num w:numId="22">
    <w:abstractNumId w:val="11"/>
  </w:num>
  <w:num w:numId="23">
    <w:abstractNumId w:val="42"/>
  </w:num>
  <w:num w:numId="24">
    <w:abstractNumId w:val="40"/>
  </w:num>
  <w:num w:numId="25">
    <w:abstractNumId w:val="15"/>
  </w:num>
  <w:num w:numId="26">
    <w:abstractNumId w:val="33"/>
  </w:num>
  <w:num w:numId="27">
    <w:abstractNumId w:val="41"/>
  </w:num>
  <w:num w:numId="28">
    <w:abstractNumId w:val="16"/>
  </w:num>
  <w:num w:numId="29">
    <w:abstractNumId w:val="10"/>
  </w:num>
  <w:num w:numId="30">
    <w:abstractNumId w:val="7"/>
  </w:num>
  <w:num w:numId="31">
    <w:abstractNumId w:val="3"/>
  </w:num>
  <w:num w:numId="32">
    <w:abstractNumId w:val="37"/>
  </w:num>
  <w:num w:numId="33">
    <w:abstractNumId w:val="14"/>
  </w:num>
  <w:num w:numId="34">
    <w:abstractNumId w:val="32"/>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7"/>
  </w:num>
  <w:num w:numId="38">
    <w:abstractNumId w:val="12"/>
  </w:num>
  <w:num w:numId="39">
    <w:abstractNumId w:val="34"/>
  </w:num>
  <w:num w:numId="40">
    <w:abstractNumId w:val="20"/>
  </w:num>
  <w:num w:numId="41">
    <w:abstractNumId w:val="26"/>
  </w:num>
  <w:num w:numId="42">
    <w:abstractNumId w:val="21"/>
  </w:num>
  <w:num w:numId="43">
    <w:abstractNumId w:val="3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8E"/>
    <w:rsid w:val="000014EB"/>
    <w:rsid w:val="0000301F"/>
    <w:rsid w:val="00016AEE"/>
    <w:rsid w:val="00020ED5"/>
    <w:rsid w:val="000233F4"/>
    <w:rsid w:val="00026C88"/>
    <w:rsid w:val="00027F59"/>
    <w:rsid w:val="000304C9"/>
    <w:rsid w:val="000311FB"/>
    <w:rsid w:val="00043FC0"/>
    <w:rsid w:val="00044659"/>
    <w:rsid w:val="00046CF2"/>
    <w:rsid w:val="00052A5D"/>
    <w:rsid w:val="00054969"/>
    <w:rsid w:val="0006021A"/>
    <w:rsid w:val="000607CA"/>
    <w:rsid w:val="00061778"/>
    <w:rsid w:val="000655D5"/>
    <w:rsid w:val="00066D8F"/>
    <w:rsid w:val="00066F71"/>
    <w:rsid w:val="000670B3"/>
    <w:rsid w:val="00074087"/>
    <w:rsid w:val="000746E8"/>
    <w:rsid w:val="000808BC"/>
    <w:rsid w:val="00083848"/>
    <w:rsid w:val="0008727D"/>
    <w:rsid w:val="00090F6C"/>
    <w:rsid w:val="00091097"/>
    <w:rsid w:val="00092574"/>
    <w:rsid w:val="0009445C"/>
    <w:rsid w:val="000974CD"/>
    <w:rsid w:val="000A2452"/>
    <w:rsid w:val="000B4551"/>
    <w:rsid w:val="000B658F"/>
    <w:rsid w:val="000C0ABB"/>
    <w:rsid w:val="000C0B49"/>
    <w:rsid w:val="000C1BD9"/>
    <w:rsid w:val="000C36B2"/>
    <w:rsid w:val="000C6F4E"/>
    <w:rsid w:val="000D27EE"/>
    <w:rsid w:val="000D34FE"/>
    <w:rsid w:val="000D536D"/>
    <w:rsid w:val="000D5F9B"/>
    <w:rsid w:val="000D7559"/>
    <w:rsid w:val="000E14A6"/>
    <w:rsid w:val="000E1ECE"/>
    <w:rsid w:val="000E5E3A"/>
    <w:rsid w:val="000F1A88"/>
    <w:rsid w:val="000F4555"/>
    <w:rsid w:val="000F5432"/>
    <w:rsid w:val="000F7DE0"/>
    <w:rsid w:val="001052AE"/>
    <w:rsid w:val="0010715F"/>
    <w:rsid w:val="00107933"/>
    <w:rsid w:val="00110EF0"/>
    <w:rsid w:val="00113C2E"/>
    <w:rsid w:val="00116115"/>
    <w:rsid w:val="00116F80"/>
    <w:rsid w:val="00117A65"/>
    <w:rsid w:val="001229B1"/>
    <w:rsid w:val="00123669"/>
    <w:rsid w:val="00127E72"/>
    <w:rsid w:val="00130525"/>
    <w:rsid w:val="001313D9"/>
    <w:rsid w:val="00131934"/>
    <w:rsid w:val="001325DF"/>
    <w:rsid w:val="00133E4F"/>
    <w:rsid w:val="001377C0"/>
    <w:rsid w:val="00146A75"/>
    <w:rsid w:val="00153A69"/>
    <w:rsid w:val="0015542D"/>
    <w:rsid w:val="001565BC"/>
    <w:rsid w:val="00160134"/>
    <w:rsid w:val="00162420"/>
    <w:rsid w:val="00167E19"/>
    <w:rsid w:val="00171DC6"/>
    <w:rsid w:val="001730E9"/>
    <w:rsid w:val="0018359B"/>
    <w:rsid w:val="001915A8"/>
    <w:rsid w:val="00192558"/>
    <w:rsid w:val="00193657"/>
    <w:rsid w:val="00194630"/>
    <w:rsid w:val="00197DD4"/>
    <w:rsid w:val="001A4917"/>
    <w:rsid w:val="001C0EE7"/>
    <w:rsid w:val="001D4AA7"/>
    <w:rsid w:val="001D5E52"/>
    <w:rsid w:val="001D6111"/>
    <w:rsid w:val="001D6E32"/>
    <w:rsid w:val="001E2746"/>
    <w:rsid w:val="001E7CF1"/>
    <w:rsid w:val="001F109C"/>
    <w:rsid w:val="001F26FB"/>
    <w:rsid w:val="001F2FA3"/>
    <w:rsid w:val="00206DF7"/>
    <w:rsid w:val="00210C21"/>
    <w:rsid w:val="002151C3"/>
    <w:rsid w:val="002156DD"/>
    <w:rsid w:val="00215E2E"/>
    <w:rsid w:val="00223504"/>
    <w:rsid w:val="002235D9"/>
    <w:rsid w:val="002261E1"/>
    <w:rsid w:val="00230EEE"/>
    <w:rsid w:val="0023145F"/>
    <w:rsid w:val="002327E6"/>
    <w:rsid w:val="00234EFD"/>
    <w:rsid w:val="00237FD3"/>
    <w:rsid w:val="00243DFC"/>
    <w:rsid w:val="00250FB5"/>
    <w:rsid w:val="0025217A"/>
    <w:rsid w:val="0025573F"/>
    <w:rsid w:val="00261775"/>
    <w:rsid w:val="0027525F"/>
    <w:rsid w:val="00276502"/>
    <w:rsid w:val="00281F05"/>
    <w:rsid w:val="002824CD"/>
    <w:rsid w:val="00285089"/>
    <w:rsid w:val="00287E2B"/>
    <w:rsid w:val="00295087"/>
    <w:rsid w:val="00295F72"/>
    <w:rsid w:val="002A00D9"/>
    <w:rsid w:val="002A64B9"/>
    <w:rsid w:val="002C1682"/>
    <w:rsid w:val="002C17B4"/>
    <w:rsid w:val="002C5AD6"/>
    <w:rsid w:val="002D6042"/>
    <w:rsid w:val="002D6E61"/>
    <w:rsid w:val="002D7830"/>
    <w:rsid w:val="002E117C"/>
    <w:rsid w:val="002E2ACD"/>
    <w:rsid w:val="002E3F20"/>
    <w:rsid w:val="002E7109"/>
    <w:rsid w:val="002F2A1C"/>
    <w:rsid w:val="002F5902"/>
    <w:rsid w:val="002F6BF4"/>
    <w:rsid w:val="00300EA2"/>
    <w:rsid w:val="00302E0B"/>
    <w:rsid w:val="003034A3"/>
    <w:rsid w:val="0031173E"/>
    <w:rsid w:val="00317B5E"/>
    <w:rsid w:val="00325951"/>
    <w:rsid w:val="003315D7"/>
    <w:rsid w:val="00331EB5"/>
    <w:rsid w:val="00341E3B"/>
    <w:rsid w:val="003456A0"/>
    <w:rsid w:val="003535D6"/>
    <w:rsid w:val="00361588"/>
    <w:rsid w:val="0036192F"/>
    <w:rsid w:val="00363D93"/>
    <w:rsid w:val="00371577"/>
    <w:rsid w:val="00371EEA"/>
    <w:rsid w:val="0038492F"/>
    <w:rsid w:val="0038545D"/>
    <w:rsid w:val="003913FB"/>
    <w:rsid w:val="00391AAD"/>
    <w:rsid w:val="00393618"/>
    <w:rsid w:val="00397966"/>
    <w:rsid w:val="003A3D98"/>
    <w:rsid w:val="003A47B2"/>
    <w:rsid w:val="003A5239"/>
    <w:rsid w:val="003A78B0"/>
    <w:rsid w:val="003A7EA2"/>
    <w:rsid w:val="003B53AF"/>
    <w:rsid w:val="003C2A54"/>
    <w:rsid w:val="003C3C46"/>
    <w:rsid w:val="003C5FA1"/>
    <w:rsid w:val="003D579B"/>
    <w:rsid w:val="003E30B7"/>
    <w:rsid w:val="003F242E"/>
    <w:rsid w:val="003F7D68"/>
    <w:rsid w:val="00400149"/>
    <w:rsid w:val="00401A16"/>
    <w:rsid w:val="0042634E"/>
    <w:rsid w:val="00445CF3"/>
    <w:rsid w:val="00447557"/>
    <w:rsid w:val="00451108"/>
    <w:rsid w:val="004661D4"/>
    <w:rsid w:val="00466C32"/>
    <w:rsid w:val="004736F1"/>
    <w:rsid w:val="00490A3A"/>
    <w:rsid w:val="004A0279"/>
    <w:rsid w:val="004A2429"/>
    <w:rsid w:val="004A2C6C"/>
    <w:rsid w:val="004B368E"/>
    <w:rsid w:val="004C1CF5"/>
    <w:rsid w:val="004C2A5A"/>
    <w:rsid w:val="004C43A3"/>
    <w:rsid w:val="004D2298"/>
    <w:rsid w:val="004E20B1"/>
    <w:rsid w:val="004E307A"/>
    <w:rsid w:val="004E4266"/>
    <w:rsid w:val="004E5009"/>
    <w:rsid w:val="004E5DAD"/>
    <w:rsid w:val="004E6B43"/>
    <w:rsid w:val="004F49B0"/>
    <w:rsid w:val="004F4EC8"/>
    <w:rsid w:val="00506CCA"/>
    <w:rsid w:val="00515FE9"/>
    <w:rsid w:val="005220E3"/>
    <w:rsid w:val="005275FA"/>
    <w:rsid w:val="00530FD6"/>
    <w:rsid w:val="005373EF"/>
    <w:rsid w:val="00540831"/>
    <w:rsid w:val="00540E48"/>
    <w:rsid w:val="00541CA6"/>
    <w:rsid w:val="005434FD"/>
    <w:rsid w:val="005457B9"/>
    <w:rsid w:val="005530CE"/>
    <w:rsid w:val="0055427D"/>
    <w:rsid w:val="00562870"/>
    <w:rsid w:val="005659FB"/>
    <w:rsid w:val="0056649F"/>
    <w:rsid w:val="005664F0"/>
    <w:rsid w:val="005722DA"/>
    <w:rsid w:val="005731F9"/>
    <w:rsid w:val="00581004"/>
    <w:rsid w:val="0059028F"/>
    <w:rsid w:val="0059450F"/>
    <w:rsid w:val="0059601A"/>
    <w:rsid w:val="0059634F"/>
    <w:rsid w:val="005A1993"/>
    <w:rsid w:val="005B0AC1"/>
    <w:rsid w:val="005B338F"/>
    <w:rsid w:val="005B53EA"/>
    <w:rsid w:val="005C03FC"/>
    <w:rsid w:val="005C17F0"/>
    <w:rsid w:val="005C57A6"/>
    <w:rsid w:val="005E3079"/>
    <w:rsid w:val="005E7ECE"/>
    <w:rsid w:val="005F163B"/>
    <w:rsid w:val="005F605A"/>
    <w:rsid w:val="005F67BE"/>
    <w:rsid w:val="005F7115"/>
    <w:rsid w:val="006052AA"/>
    <w:rsid w:val="006111B7"/>
    <w:rsid w:val="00613B35"/>
    <w:rsid w:val="0061426D"/>
    <w:rsid w:val="00614421"/>
    <w:rsid w:val="0062269A"/>
    <w:rsid w:val="006248ED"/>
    <w:rsid w:val="00627F5B"/>
    <w:rsid w:val="00627F7F"/>
    <w:rsid w:val="00631C10"/>
    <w:rsid w:val="0063759E"/>
    <w:rsid w:val="00640108"/>
    <w:rsid w:val="006430CB"/>
    <w:rsid w:val="00644782"/>
    <w:rsid w:val="00646120"/>
    <w:rsid w:val="006466A4"/>
    <w:rsid w:val="00650725"/>
    <w:rsid w:val="00653FE1"/>
    <w:rsid w:val="006547BF"/>
    <w:rsid w:val="00663EEE"/>
    <w:rsid w:val="006734CF"/>
    <w:rsid w:val="0068229E"/>
    <w:rsid w:val="006834A3"/>
    <w:rsid w:val="00683601"/>
    <w:rsid w:val="006859C4"/>
    <w:rsid w:val="00686540"/>
    <w:rsid w:val="006A3C36"/>
    <w:rsid w:val="006A5C70"/>
    <w:rsid w:val="006B22B5"/>
    <w:rsid w:val="006B39DD"/>
    <w:rsid w:val="006B71C8"/>
    <w:rsid w:val="006C146F"/>
    <w:rsid w:val="006C5FB5"/>
    <w:rsid w:val="006D3D3A"/>
    <w:rsid w:val="006E01B6"/>
    <w:rsid w:val="006E1FD4"/>
    <w:rsid w:val="006E293F"/>
    <w:rsid w:val="006E4128"/>
    <w:rsid w:val="006E5463"/>
    <w:rsid w:val="006E555E"/>
    <w:rsid w:val="006E55E2"/>
    <w:rsid w:val="006E5F62"/>
    <w:rsid w:val="006E6B34"/>
    <w:rsid w:val="006F213E"/>
    <w:rsid w:val="006F2462"/>
    <w:rsid w:val="007020DD"/>
    <w:rsid w:val="007043B8"/>
    <w:rsid w:val="007047B8"/>
    <w:rsid w:val="007059AD"/>
    <w:rsid w:val="0072109A"/>
    <w:rsid w:val="00723D39"/>
    <w:rsid w:val="00724EFD"/>
    <w:rsid w:val="00726FD9"/>
    <w:rsid w:val="00732E12"/>
    <w:rsid w:val="00733AA2"/>
    <w:rsid w:val="00740522"/>
    <w:rsid w:val="00742B70"/>
    <w:rsid w:val="007430B1"/>
    <w:rsid w:val="007501D5"/>
    <w:rsid w:val="00753DC7"/>
    <w:rsid w:val="007550AD"/>
    <w:rsid w:val="00756E4A"/>
    <w:rsid w:val="00760388"/>
    <w:rsid w:val="007657E2"/>
    <w:rsid w:val="00773D86"/>
    <w:rsid w:val="00773F45"/>
    <w:rsid w:val="007809BB"/>
    <w:rsid w:val="007837E7"/>
    <w:rsid w:val="007907C4"/>
    <w:rsid w:val="007A2271"/>
    <w:rsid w:val="007A354A"/>
    <w:rsid w:val="007B034C"/>
    <w:rsid w:val="007B411C"/>
    <w:rsid w:val="007B6ADC"/>
    <w:rsid w:val="007B79CE"/>
    <w:rsid w:val="007C1E6A"/>
    <w:rsid w:val="007C25BD"/>
    <w:rsid w:val="007C7181"/>
    <w:rsid w:val="007D7060"/>
    <w:rsid w:val="007E7381"/>
    <w:rsid w:val="007F35A9"/>
    <w:rsid w:val="007F4449"/>
    <w:rsid w:val="008002B0"/>
    <w:rsid w:val="00803C77"/>
    <w:rsid w:val="008111F5"/>
    <w:rsid w:val="00814ACF"/>
    <w:rsid w:val="00823294"/>
    <w:rsid w:val="008309F9"/>
    <w:rsid w:val="00833000"/>
    <w:rsid w:val="008346B5"/>
    <w:rsid w:val="00834B83"/>
    <w:rsid w:val="00847939"/>
    <w:rsid w:val="00851B46"/>
    <w:rsid w:val="008528E9"/>
    <w:rsid w:val="00853FBD"/>
    <w:rsid w:val="00865256"/>
    <w:rsid w:val="00867C89"/>
    <w:rsid w:val="00871C75"/>
    <w:rsid w:val="00875130"/>
    <w:rsid w:val="00880AC7"/>
    <w:rsid w:val="00892326"/>
    <w:rsid w:val="008A4DA6"/>
    <w:rsid w:val="008B14C7"/>
    <w:rsid w:val="008B2F16"/>
    <w:rsid w:val="008C006C"/>
    <w:rsid w:val="008C224E"/>
    <w:rsid w:val="008C7034"/>
    <w:rsid w:val="008D233D"/>
    <w:rsid w:val="008D3697"/>
    <w:rsid w:val="008D3B3C"/>
    <w:rsid w:val="008D648E"/>
    <w:rsid w:val="008D72B4"/>
    <w:rsid w:val="008E0540"/>
    <w:rsid w:val="008F29A4"/>
    <w:rsid w:val="008F4523"/>
    <w:rsid w:val="008F5089"/>
    <w:rsid w:val="00903AA4"/>
    <w:rsid w:val="00904F31"/>
    <w:rsid w:val="0090601C"/>
    <w:rsid w:val="00913AE7"/>
    <w:rsid w:val="00914FAD"/>
    <w:rsid w:val="0091592E"/>
    <w:rsid w:val="0092544F"/>
    <w:rsid w:val="00931620"/>
    <w:rsid w:val="00933A7B"/>
    <w:rsid w:val="009361DE"/>
    <w:rsid w:val="00936D3F"/>
    <w:rsid w:val="00943182"/>
    <w:rsid w:val="009509CE"/>
    <w:rsid w:val="00950CA1"/>
    <w:rsid w:val="00960194"/>
    <w:rsid w:val="00960BF5"/>
    <w:rsid w:val="0097230B"/>
    <w:rsid w:val="009726DE"/>
    <w:rsid w:val="00986C35"/>
    <w:rsid w:val="00990DE4"/>
    <w:rsid w:val="009912AC"/>
    <w:rsid w:val="00993755"/>
    <w:rsid w:val="0099505F"/>
    <w:rsid w:val="009B042D"/>
    <w:rsid w:val="009B65B2"/>
    <w:rsid w:val="009B797B"/>
    <w:rsid w:val="009C453D"/>
    <w:rsid w:val="009C49AA"/>
    <w:rsid w:val="009D57D7"/>
    <w:rsid w:val="009E62A0"/>
    <w:rsid w:val="009F0EB7"/>
    <w:rsid w:val="009F0FB8"/>
    <w:rsid w:val="009F16AB"/>
    <w:rsid w:val="009F5A60"/>
    <w:rsid w:val="00A0099F"/>
    <w:rsid w:val="00A074F0"/>
    <w:rsid w:val="00A102FE"/>
    <w:rsid w:val="00A13A43"/>
    <w:rsid w:val="00A16BFD"/>
    <w:rsid w:val="00A2320B"/>
    <w:rsid w:val="00A236B5"/>
    <w:rsid w:val="00A23E86"/>
    <w:rsid w:val="00A25382"/>
    <w:rsid w:val="00A262F4"/>
    <w:rsid w:val="00A27032"/>
    <w:rsid w:val="00A34ED9"/>
    <w:rsid w:val="00A37DD3"/>
    <w:rsid w:val="00A45462"/>
    <w:rsid w:val="00A5015D"/>
    <w:rsid w:val="00A50FA6"/>
    <w:rsid w:val="00A51616"/>
    <w:rsid w:val="00A556E7"/>
    <w:rsid w:val="00A5675C"/>
    <w:rsid w:val="00A63136"/>
    <w:rsid w:val="00A6419B"/>
    <w:rsid w:val="00A71059"/>
    <w:rsid w:val="00A718E8"/>
    <w:rsid w:val="00A73D7B"/>
    <w:rsid w:val="00A74A11"/>
    <w:rsid w:val="00A74E10"/>
    <w:rsid w:val="00A814C2"/>
    <w:rsid w:val="00A8335C"/>
    <w:rsid w:val="00A9348B"/>
    <w:rsid w:val="00A95E96"/>
    <w:rsid w:val="00A9674A"/>
    <w:rsid w:val="00AA3C06"/>
    <w:rsid w:val="00AA4A1A"/>
    <w:rsid w:val="00AD53A5"/>
    <w:rsid w:val="00B00BE4"/>
    <w:rsid w:val="00B04E5D"/>
    <w:rsid w:val="00B12D94"/>
    <w:rsid w:val="00B21D49"/>
    <w:rsid w:val="00B231F7"/>
    <w:rsid w:val="00B3298B"/>
    <w:rsid w:val="00B36246"/>
    <w:rsid w:val="00B3661A"/>
    <w:rsid w:val="00B41BD6"/>
    <w:rsid w:val="00B437DC"/>
    <w:rsid w:val="00B44636"/>
    <w:rsid w:val="00B45777"/>
    <w:rsid w:val="00B46D1E"/>
    <w:rsid w:val="00B46EE0"/>
    <w:rsid w:val="00B572ED"/>
    <w:rsid w:val="00B5764D"/>
    <w:rsid w:val="00B576DA"/>
    <w:rsid w:val="00B65BB3"/>
    <w:rsid w:val="00B71447"/>
    <w:rsid w:val="00B800F1"/>
    <w:rsid w:val="00B93D61"/>
    <w:rsid w:val="00B95171"/>
    <w:rsid w:val="00B9719D"/>
    <w:rsid w:val="00BA4339"/>
    <w:rsid w:val="00BA5164"/>
    <w:rsid w:val="00BB02EE"/>
    <w:rsid w:val="00BB26EB"/>
    <w:rsid w:val="00BB33E5"/>
    <w:rsid w:val="00BC627B"/>
    <w:rsid w:val="00BE1758"/>
    <w:rsid w:val="00BE3796"/>
    <w:rsid w:val="00BE5DCC"/>
    <w:rsid w:val="00BF1D33"/>
    <w:rsid w:val="00BF47E8"/>
    <w:rsid w:val="00BF52F9"/>
    <w:rsid w:val="00BF5DB5"/>
    <w:rsid w:val="00BF78D8"/>
    <w:rsid w:val="00C03DB0"/>
    <w:rsid w:val="00C1234F"/>
    <w:rsid w:val="00C128BC"/>
    <w:rsid w:val="00C14211"/>
    <w:rsid w:val="00C15D96"/>
    <w:rsid w:val="00C16D85"/>
    <w:rsid w:val="00C17B78"/>
    <w:rsid w:val="00C217DE"/>
    <w:rsid w:val="00C22A06"/>
    <w:rsid w:val="00C23EA9"/>
    <w:rsid w:val="00C241F2"/>
    <w:rsid w:val="00C430B6"/>
    <w:rsid w:val="00C5692D"/>
    <w:rsid w:val="00C759B8"/>
    <w:rsid w:val="00C76DC1"/>
    <w:rsid w:val="00C821B9"/>
    <w:rsid w:val="00C831F5"/>
    <w:rsid w:val="00C8362F"/>
    <w:rsid w:val="00C847B6"/>
    <w:rsid w:val="00C90ACB"/>
    <w:rsid w:val="00C947EE"/>
    <w:rsid w:val="00C95828"/>
    <w:rsid w:val="00C96251"/>
    <w:rsid w:val="00CA15C2"/>
    <w:rsid w:val="00CA1DA6"/>
    <w:rsid w:val="00CB13F6"/>
    <w:rsid w:val="00CB4F48"/>
    <w:rsid w:val="00CC086A"/>
    <w:rsid w:val="00CC1405"/>
    <w:rsid w:val="00CC40D3"/>
    <w:rsid w:val="00CC4DB8"/>
    <w:rsid w:val="00CD06F1"/>
    <w:rsid w:val="00CD436D"/>
    <w:rsid w:val="00CE15EF"/>
    <w:rsid w:val="00CF52AA"/>
    <w:rsid w:val="00D011F2"/>
    <w:rsid w:val="00D05CC3"/>
    <w:rsid w:val="00D10EC6"/>
    <w:rsid w:val="00D113A0"/>
    <w:rsid w:val="00D1675F"/>
    <w:rsid w:val="00D23A66"/>
    <w:rsid w:val="00D27108"/>
    <w:rsid w:val="00D3091D"/>
    <w:rsid w:val="00D37D4A"/>
    <w:rsid w:val="00D40F95"/>
    <w:rsid w:val="00D42E3B"/>
    <w:rsid w:val="00D42F19"/>
    <w:rsid w:val="00D52939"/>
    <w:rsid w:val="00D52A4A"/>
    <w:rsid w:val="00D52DF7"/>
    <w:rsid w:val="00D552D7"/>
    <w:rsid w:val="00D601EB"/>
    <w:rsid w:val="00D61C59"/>
    <w:rsid w:val="00D65968"/>
    <w:rsid w:val="00D7329C"/>
    <w:rsid w:val="00D73B53"/>
    <w:rsid w:val="00D77675"/>
    <w:rsid w:val="00D80B93"/>
    <w:rsid w:val="00D80EFD"/>
    <w:rsid w:val="00D8375B"/>
    <w:rsid w:val="00D84F40"/>
    <w:rsid w:val="00D851B6"/>
    <w:rsid w:val="00D853C5"/>
    <w:rsid w:val="00D85F6A"/>
    <w:rsid w:val="00D96781"/>
    <w:rsid w:val="00DA5F8E"/>
    <w:rsid w:val="00DA6919"/>
    <w:rsid w:val="00DB0B98"/>
    <w:rsid w:val="00DC1C74"/>
    <w:rsid w:val="00DC2008"/>
    <w:rsid w:val="00DC4581"/>
    <w:rsid w:val="00DC4E96"/>
    <w:rsid w:val="00DD4D35"/>
    <w:rsid w:val="00DD504A"/>
    <w:rsid w:val="00DE6B31"/>
    <w:rsid w:val="00DF038D"/>
    <w:rsid w:val="00DF04BF"/>
    <w:rsid w:val="00DF3405"/>
    <w:rsid w:val="00DF68BB"/>
    <w:rsid w:val="00E0106E"/>
    <w:rsid w:val="00E01777"/>
    <w:rsid w:val="00E13576"/>
    <w:rsid w:val="00E141F9"/>
    <w:rsid w:val="00E147B5"/>
    <w:rsid w:val="00E14BBF"/>
    <w:rsid w:val="00E2561C"/>
    <w:rsid w:val="00E264C5"/>
    <w:rsid w:val="00E270CC"/>
    <w:rsid w:val="00E3797C"/>
    <w:rsid w:val="00E47731"/>
    <w:rsid w:val="00E54289"/>
    <w:rsid w:val="00E56DD7"/>
    <w:rsid w:val="00E606B4"/>
    <w:rsid w:val="00E61768"/>
    <w:rsid w:val="00E64535"/>
    <w:rsid w:val="00E80440"/>
    <w:rsid w:val="00E870FA"/>
    <w:rsid w:val="00E90F80"/>
    <w:rsid w:val="00E9266A"/>
    <w:rsid w:val="00E928BE"/>
    <w:rsid w:val="00E959FC"/>
    <w:rsid w:val="00E9751E"/>
    <w:rsid w:val="00EA06AF"/>
    <w:rsid w:val="00EA0752"/>
    <w:rsid w:val="00EA3520"/>
    <w:rsid w:val="00EA40E3"/>
    <w:rsid w:val="00EA5A70"/>
    <w:rsid w:val="00EA6794"/>
    <w:rsid w:val="00EA6D90"/>
    <w:rsid w:val="00EB0466"/>
    <w:rsid w:val="00EB602D"/>
    <w:rsid w:val="00EB67C1"/>
    <w:rsid w:val="00EB7981"/>
    <w:rsid w:val="00EC0E1E"/>
    <w:rsid w:val="00EC4588"/>
    <w:rsid w:val="00EC6B54"/>
    <w:rsid w:val="00EC76F2"/>
    <w:rsid w:val="00ED54FC"/>
    <w:rsid w:val="00EE1953"/>
    <w:rsid w:val="00EE22EE"/>
    <w:rsid w:val="00EE2C75"/>
    <w:rsid w:val="00EE3B9B"/>
    <w:rsid w:val="00EE4BE7"/>
    <w:rsid w:val="00EF0F99"/>
    <w:rsid w:val="00F003F7"/>
    <w:rsid w:val="00F0687E"/>
    <w:rsid w:val="00F23852"/>
    <w:rsid w:val="00F27AFE"/>
    <w:rsid w:val="00F306CA"/>
    <w:rsid w:val="00F34C7B"/>
    <w:rsid w:val="00F4102E"/>
    <w:rsid w:val="00F45D4F"/>
    <w:rsid w:val="00F50A51"/>
    <w:rsid w:val="00F53E7E"/>
    <w:rsid w:val="00F5473F"/>
    <w:rsid w:val="00F6795A"/>
    <w:rsid w:val="00F70BEE"/>
    <w:rsid w:val="00F83914"/>
    <w:rsid w:val="00F83F61"/>
    <w:rsid w:val="00F90CA7"/>
    <w:rsid w:val="00F90ED9"/>
    <w:rsid w:val="00F91A64"/>
    <w:rsid w:val="00F92955"/>
    <w:rsid w:val="00F97A85"/>
    <w:rsid w:val="00FA043A"/>
    <w:rsid w:val="00FA1CEC"/>
    <w:rsid w:val="00FA29CF"/>
    <w:rsid w:val="00FA5469"/>
    <w:rsid w:val="00FB3AE8"/>
    <w:rsid w:val="00FD4500"/>
    <w:rsid w:val="00FD48CF"/>
    <w:rsid w:val="00FD530D"/>
    <w:rsid w:val="00FD6C3F"/>
    <w:rsid w:val="00FE001E"/>
    <w:rsid w:val="00FE0D59"/>
    <w:rsid w:val="00FE1EBB"/>
    <w:rsid w:val="00FE67BA"/>
    <w:rsid w:val="00FF0DA4"/>
    <w:rsid w:val="00FF3253"/>
    <w:rsid w:val="00FF483A"/>
    <w:rsid w:val="00FF6AD5"/>
    <w:rsid w:val="00FF6F26"/>
    <w:rsid w:val="3D1F68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02557F"/>
  <w15:chartTrackingRefBased/>
  <w15:docId w15:val="{257D7BCA-3328-4A6B-B83D-944F1608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F71"/>
    <w:rPr>
      <w:rFonts w:ascii="Arial" w:hAnsi="Arial" w:cs="Arial"/>
      <w:sz w:val="28"/>
      <w:szCs w:val="28"/>
      <w:lang w:val="en-GB" w:eastAsia="en-US"/>
    </w:rPr>
  </w:style>
  <w:style w:type="paragraph" w:styleId="Heading1">
    <w:name w:val="heading 1"/>
    <w:basedOn w:val="Normal"/>
    <w:next w:val="Normal"/>
    <w:link w:val="Heading1Char"/>
    <w:qFormat/>
    <w:rsid w:val="00CB13F6"/>
    <w:pPr>
      <w:keepNext/>
      <w:outlineLvl w:val="0"/>
    </w:pPr>
    <w:rPr>
      <w:b/>
      <w:bCs/>
      <w:sz w:val="24"/>
      <w:szCs w:val="24"/>
      <w:u w:val="single"/>
    </w:rPr>
  </w:style>
  <w:style w:type="paragraph" w:styleId="Heading2">
    <w:name w:val="heading 2"/>
    <w:basedOn w:val="Normal"/>
    <w:next w:val="Normal"/>
    <w:link w:val="Heading2Char"/>
    <w:qFormat/>
    <w:rsid w:val="00CB13F6"/>
    <w:pPr>
      <w:keepNext/>
      <w:outlineLvl w:val="1"/>
    </w:pPr>
    <w:rPr>
      <w:b/>
      <w:bCs/>
      <w:sz w:val="24"/>
      <w:szCs w:val="24"/>
    </w:rPr>
  </w:style>
  <w:style w:type="paragraph" w:styleId="Heading3">
    <w:name w:val="heading 3"/>
    <w:basedOn w:val="Normal"/>
    <w:next w:val="Normal"/>
    <w:link w:val="Heading3Char"/>
    <w:qFormat/>
    <w:rsid w:val="00CB13F6"/>
    <w:pPr>
      <w:keepNext/>
      <w:jc w:val="center"/>
      <w:outlineLvl w:val="2"/>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5F8E"/>
    <w:pPr>
      <w:jc w:val="center"/>
    </w:pPr>
    <w:rPr>
      <w:b/>
      <w:sz w:val="44"/>
      <w:szCs w:val="44"/>
    </w:rPr>
  </w:style>
  <w:style w:type="table" w:styleId="TableGrid">
    <w:name w:val="Table Grid"/>
    <w:basedOn w:val="TableNormal"/>
    <w:rsid w:val="00B21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63D93"/>
    <w:pPr>
      <w:tabs>
        <w:tab w:val="center" w:pos="4153"/>
        <w:tab w:val="right" w:pos="8306"/>
      </w:tabs>
    </w:pPr>
  </w:style>
  <w:style w:type="paragraph" w:styleId="Footer">
    <w:name w:val="footer"/>
    <w:basedOn w:val="Normal"/>
    <w:rsid w:val="00363D93"/>
    <w:pPr>
      <w:tabs>
        <w:tab w:val="center" w:pos="4153"/>
        <w:tab w:val="right" w:pos="8306"/>
      </w:tabs>
    </w:pPr>
  </w:style>
  <w:style w:type="character" w:styleId="Hyperlink">
    <w:name w:val="Hyperlink"/>
    <w:rsid w:val="002E117C"/>
    <w:rPr>
      <w:color w:val="0563C1"/>
      <w:u w:val="single"/>
    </w:rPr>
  </w:style>
  <w:style w:type="character" w:styleId="Mention">
    <w:name w:val="Mention"/>
    <w:uiPriority w:val="99"/>
    <w:semiHidden/>
    <w:unhideWhenUsed/>
    <w:rsid w:val="002E117C"/>
    <w:rPr>
      <w:color w:val="2B579A"/>
      <w:shd w:val="clear" w:color="auto" w:fill="E6E6E6"/>
    </w:rPr>
  </w:style>
  <w:style w:type="paragraph" w:styleId="BalloonText">
    <w:name w:val="Balloon Text"/>
    <w:basedOn w:val="Normal"/>
    <w:link w:val="BalloonTextChar"/>
    <w:rsid w:val="00D113A0"/>
    <w:rPr>
      <w:rFonts w:ascii="Tahoma" w:hAnsi="Tahoma" w:cs="Tahoma"/>
      <w:sz w:val="16"/>
      <w:szCs w:val="16"/>
    </w:rPr>
  </w:style>
  <w:style w:type="character" w:customStyle="1" w:styleId="BalloonTextChar">
    <w:name w:val="Balloon Text Char"/>
    <w:link w:val="BalloonText"/>
    <w:rsid w:val="00D113A0"/>
    <w:rPr>
      <w:rFonts w:ascii="Tahoma" w:hAnsi="Tahoma" w:cs="Tahoma"/>
      <w:sz w:val="16"/>
      <w:szCs w:val="16"/>
      <w:lang w:eastAsia="en-US"/>
    </w:rPr>
  </w:style>
  <w:style w:type="paragraph" w:styleId="ListParagraph">
    <w:name w:val="List Paragraph"/>
    <w:basedOn w:val="Normal"/>
    <w:uiPriority w:val="34"/>
    <w:qFormat/>
    <w:rsid w:val="00287E2B"/>
    <w:pPr>
      <w:ind w:left="720"/>
    </w:pPr>
    <w:rPr>
      <w:rFonts w:ascii="Calibri" w:eastAsia="Calibri" w:hAnsi="Calibri" w:cs="Calibri"/>
      <w:sz w:val="22"/>
      <w:szCs w:val="22"/>
    </w:rPr>
  </w:style>
  <w:style w:type="paragraph" w:customStyle="1" w:styleId="Pa3">
    <w:name w:val="Pa3"/>
    <w:basedOn w:val="Normal"/>
    <w:next w:val="Normal"/>
    <w:uiPriority w:val="99"/>
    <w:rsid w:val="00E64535"/>
    <w:pPr>
      <w:autoSpaceDE w:val="0"/>
      <w:autoSpaceDN w:val="0"/>
      <w:adjustRightInd w:val="0"/>
      <w:spacing w:line="221" w:lineRule="atLeast"/>
    </w:pPr>
    <w:rPr>
      <w:rFonts w:ascii="Stag Sans Medium" w:hAnsi="Stag Sans Medium" w:cs="Times New Roman"/>
      <w:sz w:val="24"/>
      <w:szCs w:val="24"/>
      <w:lang w:eastAsia="en-GB"/>
    </w:rPr>
  </w:style>
  <w:style w:type="character" w:customStyle="1" w:styleId="A6">
    <w:name w:val="A6"/>
    <w:uiPriority w:val="99"/>
    <w:rsid w:val="00E64535"/>
    <w:rPr>
      <w:rFonts w:cs="Stag Sans Medium"/>
      <w:color w:val="000000"/>
      <w:sz w:val="28"/>
      <w:szCs w:val="28"/>
    </w:rPr>
  </w:style>
  <w:style w:type="character" w:customStyle="1" w:styleId="A5">
    <w:name w:val="A5"/>
    <w:uiPriority w:val="99"/>
    <w:rsid w:val="00E64535"/>
    <w:rPr>
      <w:rFonts w:cs="Stag Sans Medium"/>
      <w:color w:val="000000"/>
      <w:sz w:val="26"/>
      <w:szCs w:val="26"/>
    </w:rPr>
  </w:style>
  <w:style w:type="paragraph" w:customStyle="1" w:styleId="Pa5">
    <w:name w:val="Pa5"/>
    <w:basedOn w:val="Normal"/>
    <w:next w:val="Normal"/>
    <w:uiPriority w:val="99"/>
    <w:rsid w:val="00FD6C3F"/>
    <w:pPr>
      <w:autoSpaceDE w:val="0"/>
      <w:autoSpaceDN w:val="0"/>
      <w:adjustRightInd w:val="0"/>
      <w:spacing w:line="721" w:lineRule="atLeast"/>
    </w:pPr>
    <w:rPr>
      <w:rFonts w:ascii="Stag Bold" w:hAnsi="Stag Bold" w:cs="Times New Roman"/>
      <w:sz w:val="24"/>
      <w:szCs w:val="24"/>
      <w:lang w:eastAsia="en-GB"/>
    </w:rPr>
  </w:style>
  <w:style w:type="character" w:customStyle="1" w:styleId="Heading1Char">
    <w:name w:val="Heading 1 Char"/>
    <w:link w:val="Heading1"/>
    <w:rsid w:val="00CB13F6"/>
    <w:rPr>
      <w:rFonts w:ascii="Arial" w:hAnsi="Arial" w:cs="Arial"/>
      <w:b/>
      <w:bCs/>
      <w:sz w:val="24"/>
      <w:szCs w:val="24"/>
      <w:u w:val="single"/>
      <w:lang w:eastAsia="en-US"/>
    </w:rPr>
  </w:style>
  <w:style w:type="character" w:customStyle="1" w:styleId="Heading2Char">
    <w:name w:val="Heading 2 Char"/>
    <w:link w:val="Heading2"/>
    <w:rsid w:val="00CB13F6"/>
    <w:rPr>
      <w:rFonts w:ascii="Arial" w:hAnsi="Arial" w:cs="Arial"/>
      <w:b/>
      <w:bCs/>
      <w:sz w:val="24"/>
      <w:szCs w:val="24"/>
      <w:lang w:eastAsia="en-US"/>
    </w:rPr>
  </w:style>
  <w:style w:type="character" w:customStyle="1" w:styleId="Heading3Char">
    <w:name w:val="Heading 3 Char"/>
    <w:link w:val="Heading3"/>
    <w:rsid w:val="00CB13F6"/>
    <w:rPr>
      <w:rFonts w:ascii="Arial" w:hAnsi="Arial" w:cs="Arial"/>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282">
      <w:bodyDiv w:val="1"/>
      <w:marLeft w:val="0"/>
      <w:marRight w:val="0"/>
      <w:marTop w:val="0"/>
      <w:marBottom w:val="0"/>
      <w:divBdr>
        <w:top w:val="none" w:sz="0" w:space="0" w:color="auto"/>
        <w:left w:val="none" w:sz="0" w:space="0" w:color="auto"/>
        <w:bottom w:val="none" w:sz="0" w:space="0" w:color="auto"/>
        <w:right w:val="none" w:sz="0" w:space="0" w:color="auto"/>
      </w:divBdr>
    </w:div>
    <w:div w:id="44793193">
      <w:bodyDiv w:val="1"/>
      <w:marLeft w:val="0"/>
      <w:marRight w:val="0"/>
      <w:marTop w:val="0"/>
      <w:marBottom w:val="0"/>
      <w:divBdr>
        <w:top w:val="none" w:sz="0" w:space="0" w:color="auto"/>
        <w:left w:val="none" w:sz="0" w:space="0" w:color="auto"/>
        <w:bottom w:val="none" w:sz="0" w:space="0" w:color="auto"/>
        <w:right w:val="none" w:sz="0" w:space="0" w:color="auto"/>
      </w:divBdr>
      <w:divsChild>
        <w:div w:id="478107666">
          <w:marLeft w:val="1080"/>
          <w:marRight w:val="0"/>
          <w:marTop w:val="100"/>
          <w:marBottom w:val="0"/>
          <w:divBdr>
            <w:top w:val="none" w:sz="0" w:space="0" w:color="auto"/>
            <w:left w:val="none" w:sz="0" w:space="0" w:color="auto"/>
            <w:bottom w:val="none" w:sz="0" w:space="0" w:color="auto"/>
            <w:right w:val="none" w:sz="0" w:space="0" w:color="auto"/>
          </w:divBdr>
        </w:div>
        <w:div w:id="910966182">
          <w:marLeft w:val="1080"/>
          <w:marRight w:val="0"/>
          <w:marTop w:val="100"/>
          <w:marBottom w:val="0"/>
          <w:divBdr>
            <w:top w:val="none" w:sz="0" w:space="0" w:color="auto"/>
            <w:left w:val="none" w:sz="0" w:space="0" w:color="auto"/>
            <w:bottom w:val="none" w:sz="0" w:space="0" w:color="auto"/>
            <w:right w:val="none" w:sz="0" w:space="0" w:color="auto"/>
          </w:divBdr>
        </w:div>
        <w:div w:id="1089430685">
          <w:marLeft w:val="1080"/>
          <w:marRight w:val="0"/>
          <w:marTop w:val="100"/>
          <w:marBottom w:val="0"/>
          <w:divBdr>
            <w:top w:val="none" w:sz="0" w:space="0" w:color="auto"/>
            <w:left w:val="none" w:sz="0" w:space="0" w:color="auto"/>
            <w:bottom w:val="none" w:sz="0" w:space="0" w:color="auto"/>
            <w:right w:val="none" w:sz="0" w:space="0" w:color="auto"/>
          </w:divBdr>
        </w:div>
        <w:div w:id="1167012905">
          <w:marLeft w:val="360"/>
          <w:marRight w:val="0"/>
          <w:marTop w:val="200"/>
          <w:marBottom w:val="0"/>
          <w:divBdr>
            <w:top w:val="none" w:sz="0" w:space="0" w:color="auto"/>
            <w:left w:val="none" w:sz="0" w:space="0" w:color="auto"/>
            <w:bottom w:val="none" w:sz="0" w:space="0" w:color="auto"/>
            <w:right w:val="none" w:sz="0" w:space="0" w:color="auto"/>
          </w:divBdr>
        </w:div>
        <w:div w:id="1313369987">
          <w:marLeft w:val="360"/>
          <w:marRight w:val="0"/>
          <w:marTop w:val="200"/>
          <w:marBottom w:val="0"/>
          <w:divBdr>
            <w:top w:val="none" w:sz="0" w:space="0" w:color="auto"/>
            <w:left w:val="none" w:sz="0" w:space="0" w:color="auto"/>
            <w:bottom w:val="none" w:sz="0" w:space="0" w:color="auto"/>
            <w:right w:val="none" w:sz="0" w:space="0" w:color="auto"/>
          </w:divBdr>
        </w:div>
        <w:div w:id="1610161248">
          <w:marLeft w:val="1080"/>
          <w:marRight w:val="0"/>
          <w:marTop w:val="100"/>
          <w:marBottom w:val="0"/>
          <w:divBdr>
            <w:top w:val="none" w:sz="0" w:space="0" w:color="auto"/>
            <w:left w:val="none" w:sz="0" w:space="0" w:color="auto"/>
            <w:bottom w:val="none" w:sz="0" w:space="0" w:color="auto"/>
            <w:right w:val="none" w:sz="0" w:space="0" w:color="auto"/>
          </w:divBdr>
        </w:div>
        <w:div w:id="1615092741">
          <w:marLeft w:val="360"/>
          <w:marRight w:val="0"/>
          <w:marTop w:val="200"/>
          <w:marBottom w:val="0"/>
          <w:divBdr>
            <w:top w:val="none" w:sz="0" w:space="0" w:color="auto"/>
            <w:left w:val="none" w:sz="0" w:space="0" w:color="auto"/>
            <w:bottom w:val="none" w:sz="0" w:space="0" w:color="auto"/>
            <w:right w:val="none" w:sz="0" w:space="0" w:color="auto"/>
          </w:divBdr>
        </w:div>
      </w:divsChild>
    </w:div>
    <w:div w:id="63266224">
      <w:bodyDiv w:val="1"/>
      <w:marLeft w:val="0"/>
      <w:marRight w:val="0"/>
      <w:marTop w:val="0"/>
      <w:marBottom w:val="0"/>
      <w:divBdr>
        <w:top w:val="none" w:sz="0" w:space="0" w:color="auto"/>
        <w:left w:val="none" w:sz="0" w:space="0" w:color="auto"/>
        <w:bottom w:val="none" w:sz="0" w:space="0" w:color="auto"/>
        <w:right w:val="none" w:sz="0" w:space="0" w:color="auto"/>
      </w:divBdr>
      <w:divsChild>
        <w:div w:id="1884977397">
          <w:marLeft w:val="360"/>
          <w:marRight w:val="0"/>
          <w:marTop w:val="200"/>
          <w:marBottom w:val="0"/>
          <w:divBdr>
            <w:top w:val="none" w:sz="0" w:space="0" w:color="auto"/>
            <w:left w:val="none" w:sz="0" w:space="0" w:color="auto"/>
            <w:bottom w:val="none" w:sz="0" w:space="0" w:color="auto"/>
            <w:right w:val="none" w:sz="0" w:space="0" w:color="auto"/>
          </w:divBdr>
        </w:div>
      </w:divsChild>
    </w:div>
    <w:div w:id="111827400">
      <w:bodyDiv w:val="1"/>
      <w:marLeft w:val="0"/>
      <w:marRight w:val="0"/>
      <w:marTop w:val="0"/>
      <w:marBottom w:val="0"/>
      <w:divBdr>
        <w:top w:val="none" w:sz="0" w:space="0" w:color="auto"/>
        <w:left w:val="none" w:sz="0" w:space="0" w:color="auto"/>
        <w:bottom w:val="none" w:sz="0" w:space="0" w:color="auto"/>
        <w:right w:val="none" w:sz="0" w:space="0" w:color="auto"/>
      </w:divBdr>
    </w:div>
    <w:div w:id="211694549">
      <w:bodyDiv w:val="1"/>
      <w:marLeft w:val="0"/>
      <w:marRight w:val="0"/>
      <w:marTop w:val="0"/>
      <w:marBottom w:val="0"/>
      <w:divBdr>
        <w:top w:val="none" w:sz="0" w:space="0" w:color="auto"/>
        <w:left w:val="none" w:sz="0" w:space="0" w:color="auto"/>
        <w:bottom w:val="none" w:sz="0" w:space="0" w:color="auto"/>
        <w:right w:val="none" w:sz="0" w:space="0" w:color="auto"/>
      </w:divBdr>
      <w:divsChild>
        <w:div w:id="1513493799">
          <w:marLeft w:val="360"/>
          <w:marRight w:val="0"/>
          <w:marTop w:val="200"/>
          <w:marBottom w:val="0"/>
          <w:divBdr>
            <w:top w:val="none" w:sz="0" w:space="0" w:color="auto"/>
            <w:left w:val="none" w:sz="0" w:space="0" w:color="auto"/>
            <w:bottom w:val="none" w:sz="0" w:space="0" w:color="auto"/>
            <w:right w:val="none" w:sz="0" w:space="0" w:color="auto"/>
          </w:divBdr>
        </w:div>
      </w:divsChild>
    </w:div>
    <w:div w:id="216403599">
      <w:bodyDiv w:val="1"/>
      <w:marLeft w:val="0"/>
      <w:marRight w:val="0"/>
      <w:marTop w:val="0"/>
      <w:marBottom w:val="0"/>
      <w:divBdr>
        <w:top w:val="none" w:sz="0" w:space="0" w:color="auto"/>
        <w:left w:val="none" w:sz="0" w:space="0" w:color="auto"/>
        <w:bottom w:val="none" w:sz="0" w:space="0" w:color="auto"/>
        <w:right w:val="none" w:sz="0" w:space="0" w:color="auto"/>
      </w:divBdr>
    </w:div>
    <w:div w:id="278805441">
      <w:bodyDiv w:val="1"/>
      <w:marLeft w:val="0"/>
      <w:marRight w:val="0"/>
      <w:marTop w:val="0"/>
      <w:marBottom w:val="0"/>
      <w:divBdr>
        <w:top w:val="none" w:sz="0" w:space="0" w:color="auto"/>
        <w:left w:val="none" w:sz="0" w:space="0" w:color="auto"/>
        <w:bottom w:val="none" w:sz="0" w:space="0" w:color="auto"/>
        <w:right w:val="none" w:sz="0" w:space="0" w:color="auto"/>
      </w:divBdr>
      <w:divsChild>
        <w:div w:id="1096095202">
          <w:marLeft w:val="360"/>
          <w:marRight w:val="0"/>
          <w:marTop w:val="200"/>
          <w:marBottom w:val="0"/>
          <w:divBdr>
            <w:top w:val="none" w:sz="0" w:space="0" w:color="auto"/>
            <w:left w:val="none" w:sz="0" w:space="0" w:color="auto"/>
            <w:bottom w:val="none" w:sz="0" w:space="0" w:color="auto"/>
            <w:right w:val="none" w:sz="0" w:space="0" w:color="auto"/>
          </w:divBdr>
        </w:div>
      </w:divsChild>
    </w:div>
    <w:div w:id="452872566">
      <w:bodyDiv w:val="1"/>
      <w:marLeft w:val="0"/>
      <w:marRight w:val="0"/>
      <w:marTop w:val="0"/>
      <w:marBottom w:val="0"/>
      <w:divBdr>
        <w:top w:val="none" w:sz="0" w:space="0" w:color="auto"/>
        <w:left w:val="none" w:sz="0" w:space="0" w:color="auto"/>
        <w:bottom w:val="none" w:sz="0" w:space="0" w:color="auto"/>
        <w:right w:val="none" w:sz="0" w:space="0" w:color="auto"/>
      </w:divBdr>
      <w:divsChild>
        <w:div w:id="1550065914">
          <w:marLeft w:val="360"/>
          <w:marRight w:val="0"/>
          <w:marTop w:val="200"/>
          <w:marBottom w:val="0"/>
          <w:divBdr>
            <w:top w:val="none" w:sz="0" w:space="0" w:color="auto"/>
            <w:left w:val="none" w:sz="0" w:space="0" w:color="auto"/>
            <w:bottom w:val="none" w:sz="0" w:space="0" w:color="auto"/>
            <w:right w:val="none" w:sz="0" w:space="0" w:color="auto"/>
          </w:divBdr>
        </w:div>
        <w:div w:id="1900706291">
          <w:marLeft w:val="360"/>
          <w:marRight w:val="0"/>
          <w:marTop w:val="200"/>
          <w:marBottom w:val="0"/>
          <w:divBdr>
            <w:top w:val="none" w:sz="0" w:space="0" w:color="auto"/>
            <w:left w:val="none" w:sz="0" w:space="0" w:color="auto"/>
            <w:bottom w:val="none" w:sz="0" w:space="0" w:color="auto"/>
            <w:right w:val="none" w:sz="0" w:space="0" w:color="auto"/>
          </w:divBdr>
        </w:div>
        <w:div w:id="2006743302">
          <w:marLeft w:val="360"/>
          <w:marRight w:val="0"/>
          <w:marTop w:val="200"/>
          <w:marBottom w:val="0"/>
          <w:divBdr>
            <w:top w:val="none" w:sz="0" w:space="0" w:color="auto"/>
            <w:left w:val="none" w:sz="0" w:space="0" w:color="auto"/>
            <w:bottom w:val="none" w:sz="0" w:space="0" w:color="auto"/>
            <w:right w:val="none" w:sz="0" w:space="0" w:color="auto"/>
          </w:divBdr>
        </w:div>
      </w:divsChild>
    </w:div>
    <w:div w:id="766123485">
      <w:bodyDiv w:val="1"/>
      <w:marLeft w:val="0"/>
      <w:marRight w:val="0"/>
      <w:marTop w:val="0"/>
      <w:marBottom w:val="0"/>
      <w:divBdr>
        <w:top w:val="none" w:sz="0" w:space="0" w:color="auto"/>
        <w:left w:val="none" w:sz="0" w:space="0" w:color="auto"/>
        <w:bottom w:val="none" w:sz="0" w:space="0" w:color="auto"/>
        <w:right w:val="none" w:sz="0" w:space="0" w:color="auto"/>
      </w:divBdr>
      <w:divsChild>
        <w:div w:id="349524888">
          <w:marLeft w:val="360"/>
          <w:marRight w:val="0"/>
          <w:marTop w:val="200"/>
          <w:marBottom w:val="0"/>
          <w:divBdr>
            <w:top w:val="none" w:sz="0" w:space="0" w:color="auto"/>
            <w:left w:val="none" w:sz="0" w:space="0" w:color="auto"/>
            <w:bottom w:val="none" w:sz="0" w:space="0" w:color="auto"/>
            <w:right w:val="none" w:sz="0" w:space="0" w:color="auto"/>
          </w:divBdr>
        </w:div>
        <w:div w:id="1198733587">
          <w:marLeft w:val="360"/>
          <w:marRight w:val="0"/>
          <w:marTop w:val="200"/>
          <w:marBottom w:val="0"/>
          <w:divBdr>
            <w:top w:val="none" w:sz="0" w:space="0" w:color="auto"/>
            <w:left w:val="none" w:sz="0" w:space="0" w:color="auto"/>
            <w:bottom w:val="none" w:sz="0" w:space="0" w:color="auto"/>
            <w:right w:val="none" w:sz="0" w:space="0" w:color="auto"/>
          </w:divBdr>
        </w:div>
        <w:div w:id="1710717683">
          <w:marLeft w:val="360"/>
          <w:marRight w:val="0"/>
          <w:marTop w:val="200"/>
          <w:marBottom w:val="0"/>
          <w:divBdr>
            <w:top w:val="none" w:sz="0" w:space="0" w:color="auto"/>
            <w:left w:val="none" w:sz="0" w:space="0" w:color="auto"/>
            <w:bottom w:val="none" w:sz="0" w:space="0" w:color="auto"/>
            <w:right w:val="none" w:sz="0" w:space="0" w:color="auto"/>
          </w:divBdr>
        </w:div>
      </w:divsChild>
    </w:div>
    <w:div w:id="835800405">
      <w:bodyDiv w:val="1"/>
      <w:marLeft w:val="0"/>
      <w:marRight w:val="0"/>
      <w:marTop w:val="0"/>
      <w:marBottom w:val="0"/>
      <w:divBdr>
        <w:top w:val="none" w:sz="0" w:space="0" w:color="auto"/>
        <w:left w:val="none" w:sz="0" w:space="0" w:color="auto"/>
        <w:bottom w:val="none" w:sz="0" w:space="0" w:color="auto"/>
        <w:right w:val="none" w:sz="0" w:space="0" w:color="auto"/>
      </w:divBdr>
    </w:div>
    <w:div w:id="930311770">
      <w:bodyDiv w:val="1"/>
      <w:marLeft w:val="0"/>
      <w:marRight w:val="0"/>
      <w:marTop w:val="0"/>
      <w:marBottom w:val="0"/>
      <w:divBdr>
        <w:top w:val="none" w:sz="0" w:space="0" w:color="auto"/>
        <w:left w:val="none" w:sz="0" w:space="0" w:color="auto"/>
        <w:bottom w:val="none" w:sz="0" w:space="0" w:color="auto"/>
        <w:right w:val="none" w:sz="0" w:space="0" w:color="auto"/>
      </w:divBdr>
    </w:div>
    <w:div w:id="954675260">
      <w:bodyDiv w:val="1"/>
      <w:marLeft w:val="0"/>
      <w:marRight w:val="0"/>
      <w:marTop w:val="0"/>
      <w:marBottom w:val="0"/>
      <w:divBdr>
        <w:top w:val="none" w:sz="0" w:space="0" w:color="auto"/>
        <w:left w:val="none" w:sz="0" w:space="0" w:color="auto"/>
        <w:bottom w:val="none" w:sz="0" w:space="0" w:color="auto"/>
        <w:right w:val="none" w:sz="0" w:space="0" w:color="auto"/>
      </w:divBdr>
    </w:div>
    <w:div w:id="970861873">
      <w:bodyDiv w:val="1"/>
      <w:marLeft w:val="0"/>
      <w:marRight w:val="0"/>
      <w:marTop w:val="0"/>
      <w:marBottom w:val="0"/>
      <w:divBdr>
        <w:top w:val="none" w:sz="0" w:space="0" w:color="auto"/>
        <w:left w:val="none" w:sz="0" w:space="0" w:color="auto"/>
        <w:bottom w:val="none" w:sz="0" w:space="0" w:color="auto"/>
        <w:right w:val="none" w:sz="0" w:space="0" w:color="auto"/>
      </w:divBdr>
    </w:div>
    <w:div w:id="1247226678">
      <w:bodyDiv w:val="1"/>
      <w:marLeft w:val="0"/>
      <w:marRight w:val="0"/>
      <w:marTop w:val="0"/>
      <w:marBottom w:val="0"/>
      <w:divBdr>
        <w:top w:val="none" w:sz="0" w:space="0" w:color="auto"/>
        <w:left w:val="none" w:sz="0" w:space="0" w:color="auto"/>
        <w:bottom w:val="none" w:sz="0" w:space="0" w:color="auto"/>
        <w:right w:val="none" w:sz="0" w:space="0" w:color="auto"/>
      </w:divBdr>
    </w:div>
    <w:div w:id="1259022301">
      <w:bodyDiv w:val="1"/>
      <w:marLeft w:val="0"/>
      <w:marRight w:val="0"/>
      <w:marTop w:val="0"/>
      <w:marBottom w:val="0"/>
      <w:divBdr>
        <w:top w:val="none" w:sz="0" w:space="0" w:color="auto"/>
        <w:left w:val="none" w:sz="0" w:space="0" w:color="auto"/>
        <w:bottom w:val="none" w:sz="0" w:space="0" w:color="auto"/>
        <w:right w:val="none" w:sz="0" w:space="0" w:color="auto"/>
      </w:divBdr>
      <w:divsChild>
        <w:div w:id="2084133172">
          <w:marLeft w:val="360"/>
          <w:marRight w:val="0"/>
          <w:marTop w:val="200"/>
          <w:marBottom w:val="0"/>
          <w:divBdr>
            <w:top w:val="none" w:sz="0" w:space="0" w:color="auto"/>
            <w:left w:val="none" w:sz="0" w:space="0" w:color="auto"/>
            <w:bottom w:val="none" w:sz="0" w:space="0" w:color="auto"/>
            <w:right w:val="none" w:sz="0" w:space="0" w:color="auto"/>
          </w:divBdr>
        </w:div>
      </w:divsChild>
    </w:div>
    <w:div w:id="1468429096">
      <w:bodyDiv w:val="1"/>
      <w:marLeft w:val="0"/>
      <w:marRight w:val="0"/>
      <w:marTop w:val="0"/>
      <w:marBottom w:val="0"/>
      <w:divBdr>
        <w:top w:val="none" w:sz="0" w:space="0" w:color="auto"/>
        <w:left w:val="none" w:sz="0" w:space="0" w:color="auto"/>
        <w:bottom w:val="none" w:sz="0" w:space="0" w:color="auto"/>
        <w:right w:val="none" w:sz="0" w:space="0" w:color="auto"/>
      </w:divBdr>
    </w:div>
    <w:div w:id="1684746174">
      <w:bodyDiv w:val="1"/>
      <w:marLeft w:val="0"/>
      <w:marRight w:val="0"/>
      <w:marTop w:val="0"/>
      <w:marBottom w:val="0"/>
      <w:divBdr>
        <w:top w:val="none" w:sz="0" w:space="0" w:color="auto"/>
        <w:left w:val="none" w:sz="0" w:space="0" w:color="auto"/>
        <w:bottom w:val="none" w:sz="0" w:space="0" w:color="auto"/>
        <w:right w:val="none" w:sz="0" w:space="0" w:color="auto"/>
      </w:divBdr>
    </w:div>
    <w:div w:id="1919943813">
      <w:bodyDiv w:val="1"/>
      <w:marLeft w:val="0"/>
      <w:marRight w:val="0"/>
      <w:marTop w:val="0"/>
      <w:marBottom w:val="0"/>
      <w:divBdr>
        <w:top w:val="none" w:sz="0" w:space="0" w:color="auto"/>
        <w:left w:val="none" w:sz="0" w:space="0" w:color="auto"/>
        <w:bottom w:val="none" w:sz="0" w:space="0" w:color="auto"/>
        <w:right w:val="none" w:sz="0" w:space="0" w:color="auto"/>
      </w:divBdr>
    </w:div>
    <w:div w:id="1980304503">
      <w:bodyDiv w:val="1"/>
      <w:marLeft w:val="0"/>
      <w:marRight w:val="0"/>
      <w:marTop w:val="0"/>
      <w:marBottom w:val="0"/>
      <w:divBdr>
        <w:top w:val="none" w:sz="0" w:space="0" w:color="auto"/>
        <w:left w:val="none" w:sz="0" w:space="0" w:color="auto"/>
        <w:bottom w:val="none" w:sz="0" w:space="0" w:color="auto"/>
        <w:right w:val="none" w:sz="0" w:space="0" w:color="auto"/>
      </w:divBdr>
    </w:div>
    <w:div w:id="202974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ns.gov.uk/peoplepopulationandcommunity/populationandmigration/populationestimates/methodologies/researchreportonpopulationestimatesbycharacteristics" TargetMode="External"/><Relationship Id="rId18" Type="http://schemas.openxmlformats.org/officeDocument/2006/relationships/hyperlink" Target="https://www.ifs.org.uk/inequality/chapter/are-some-ethnic-groups-more-vulnerable-to-covid-19-than-others/" TargetMode="External"/><Relationship Id="rId26" Type="http://schemas.openxmlformats.org/officeDocument/2006/relationships/chart" Target="charts/chart3.xml"/><Relationship Id="rId21" Type="http://schemas.openxmlformats.org/officeDocument/2006/relationships/hyperlink" Target="https://assets.publishing.service.gov.uk/government/uploads/system/uploads/attachment_data/file/889195/disparities_review.pdf"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bbc.co.uk/news/health-52338101" TargetMode="External"/><Relationship Id="rId17" Type="http://schemas.openxmlformats.org/officeDocument/2006/relationships/hyperlink" Target="https://www.ons.gov.uk/peoplepopulationandcommunity/populationandmigration/populationestimates/methodologies/researchreportonpopulationestimatesbycharacteristics" TargetMode="External"/><Relationship Id="rId25" Type="http://schemas.openxmlformats.org/officeDocument/2006/relationships/chart" Target="charts/chart2.xml"/><Relationship Id="rId33"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bbc.co.uk/news/uk-52492662" TargetMode="External"/><Relationship Id="rId20" Type="http://schemas.openxmlformats.org/officeDocument/2006/relationships/image" Target="media/image2.png"/><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bc.co.uk/news/uk-england-oxfordshire-52292569" TargetMode="Externa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fs.org.uk/inequality/chapter/are-some-ethnic-groups-more-vulnerable-to-covid-19-than-others/" TargetMode="External"/><Relationship Id="rId23" Type="http://schemas.openxmlformats.org/officeDocument/2006/relationships/image" Target="media/image3.png"/><Relationship Id="rId28" Type="http://schemas.openxmlformats.org/officeDocument/2006/relationships/chart" Target="charts/chart5.xml"/><Relationship Id="rId36" Type="http://schemas.openxmlformats.org/officeDocument/2006/relationships/fontTable" Target="fontTable.xml"/><Relationship Id="rId10" Type="http://schemas.openxmlformats.org/officeDocument/2006/relationships/hyperlink" Target="https://www.ethnicity-facts-figures.service.gov.uk/uk-population-by-ethnicity/national-and-regional-populations/population-of-england-and-wales/latest" TargetMode="External"/><Relationship Id="rId19" Type="http://schemas.openxmlformats.org/officeDocument/2006/relationships/hyperlink" Target="https://www.bbc.co.uk/news/uk-52492662" TargetMode="External"/><Relationship Id="rId31" Type="http://schemas.openxmlformats.org/officeDocument/2006/relationships/chart" Target="charts/chart8.xml"/><Relationship Id="rId4" Type="http://schemas.openxmlformats.org/officeDocument/2006/relationships/styles" Target="styles.xml"/><Relationship Id="rId9" Type="http://schemas.openxmlformats.org/officeDocument/2006/relationships/hyperlink" Target="mailto:Beverley-stevens@sandwell.gov.uk" TargetMode="External"/><Relationship Id="rId14" Type="http://schemas.openxmlformats.org/officeDocument/2006/relationships/image" Target="media/image1.png"/><Relationship Id="rId22" Type="http://schemas.openxmlformats.org/officeDocument/2006/relationships/hyperlink" Target="https://www.ons.gov.uk/peoplepopulationandcommunity/birthsdeathsandmarriages/deaths/articles/coronavirusrelateddeathsbyethnicgroupenglandandwales/2march2020to10april2020" TargetMode="Externa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ngela%20mahabeer\Desktop\DESKA%20CHART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gela%20mahabeer\Desktop\DESKA%20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gela%20mahabeer\Desktop\DESKA%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ngela%20mahabeer\Desktop\DESKA%20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ngela%20mahabeer\Desktop\DESKA%20CHAR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ngela%20mahabeer\Desktop\DESKA%20CHAR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ngela%20mahabeer\Desktop\DESKA%20CHAR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ngela%20mahabeer\Desktop\DESKA%20CHAR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ngela%20mahabeer\Desktop\DESKA%20CHAR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t>Sandwell</a:t>
            </a:r>
            <a:r>
              <a:rPr lang="en-GB" baseline="0"/>
              <a:t> - post codes of carers</a:t>
            </a:r>
            <a:endParaRPr lang="en-GB"/>
          </a:p>
        </c:rich>
      </c:tx>
      <c:layout>
        <c:manualLayout>
          <c:xMode val="edge"/>
          <c:yMode val="edge"/>
          <c:x val="0.2407045771872002"/>
          <c:y val="2.9208848893888265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84E-4066-8460-307EB12EDC1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84E-4066-8460-307EB12EDC1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84E-4066-8460-307EB12EDC1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84E-4066-8460-307EB12EDC10}"/>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4E-4066-8460-307EB12EDC10}"/>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4E-4066-8460-307EB12EDC10}"/>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E84E-4066-8460-307EB12EDC10}"/>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E84E-4066-8460-307EB12EDC10}"/>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E84E-4066-8460-307EB12EDC10}"/>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E84E-4066-8460-307EB12EDC10}"/>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E84E-4066-8460-307EB12EDC10}"/>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E84E-4066-8460-307EB12EDC10}"/>
              </c:ext>
            </c:extLst>
          </c:dPt>
          <c:dPt>
            <c:idx val="12"/>
            <c:bubble3D val="0"/>
            <c:spPr>
              <a:solidFill>
                <a:schemeClr val="accent1">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E84E-4066-8460-307EB12EDC10}"/>
              </c:ext>
            </c:extLst>
          </c:dPt>
          <c:dPt>
            <c:idx val="13"/>
            <c:bubble3D val="0"/>
            <c:spPr>
              <a:solidFill>
                <a:schemeClr val="accent2">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E84E-4066-8460-307EB12EDC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E84E-4066-8460-307EB12EDC1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E84E-4066-8460-307EB12EDC10}"/>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E84E-4066-8460-307EB12EDC10}"/>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E84E-4066-8460-307EB12EDC10}"/>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4E-4066-8460-307EB12EDC10}"/>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4E-4066-8460-307EB12EDC10}"/>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E84E-4066-8460-307EB12EDC10}"/>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E84E-4066-8460-307EB12EDC10}"/>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1-E84E-4066-8460-307EB12EDC10}"/>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E84E-4066-8460-307EB12EDC10}"/>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E84E-4066-8460-307EB12EDC10}"/>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E84E-4066-8460-307EB12EDC10}"/>
                </c:ext>
              </c:extLst>
            </c:dLbl>
            <c:dLbl>
              <c:idx val="1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80000"/>
                          <a:lumOff val="2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E84E-4066-8460-307EB12EDC10}"/>
                </c:ext>
              </c:extLst>
            </c:dLbl>
            <c:dLbl>
              <c:idx val="1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80000"/>
                          <a:lumOff val="2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E84E-4066-8460-307EB12EDC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Sheet1!$A$194:$A$207</c:f>
              <c:strCache>
                <c:ptCount val="14"/>
                <c:pt idx="0">
                  <c:v>B13 </c:v>
                </c:pt>
                <c:pt idx="1">
                  <c:v>B20 </c:v>
                </c:pt>
                <c:pt idx="2">
                  <c:v>B32 </c:v>
                </c:pt>
                <c:pt idx="3">
                  <c:v>B43 </c:v>
                </c:pt>
                <c:pt idx="4">
                  <c:v>B65 </c:v>
                </c:pt>
                <c:pt idx="5">
                  <c:v>B68 </c:v>
                </c:pt>
                <c:pt idx="6">
                  <c:v>B66 </c:v>
                </c:pt>
                <c:pt idx="7">
                  <c:v>B67 </c:v>
                </c:pt>
                <c:pt idx="8">
                  <c:v>B69 </c:v>
                </c:pt>
                <c:pt idx="9">
                  <c:v>B70 </c:v>
                </c:pt>
                <c:pt idx="10">
                  <c:v>B71 </c:v>
                </c:pt>
                <c:pt idx="11">
                  <c:v>DY4 </c:v>
                </c:pt>
                <c:pt idx="12">
                  <c:v>DY2 </c:v>
                </c:pt>
                <c:pt idx="13">
                  <c:v>WS5 </c:v>
                </c:pt>
              </c:strCache>
            </c:strRef>
          </c:cat>
          <c:val>
            <c:numRef>
              <c:f>Sheet1!$B$194:$B$207</c:f>
              <c:numCache>
                <c:formatCode>0%</c:formatCode>
                <c:ptCount val="14"/>
                <c:pt idx="0">
                  <c:v>1</c:v>
                </c:pt>
                <c:pt idx="1">
                  <c:v>1</c:v>
                </c:pt>
                <c:pt idx="2">
                  <c:v>1</c:v>
                </c:pt>
                <c:pt idx="3">
                  <c:v>4</c:v>
                </c:pt>
                <c:pt idx="4">
                  <c:v>7</c:v>
                </c:pt>
                <c:pt idx="5">
                  <c:v>2</c:v>
                </c:pt>
                <c:pt idx="6">
                  <c:v>7</c:v>
                </c:pt>
                <c:pt idx="7">
                  <c:v>12</c:v>
                </c:pt>
                <c:pt idx="8">
                  <c:v>7</c:v>
                </c:pt>
                <c:pt idx="9">
                  <c:v>9</c:v>
                </c:pt>
                <c:pt idx="10">
                  <c:v>7</c:v>
                </c:pt>
                <c:pt idx="11">
                  <c:v>1</c:v>
                </c:pt>
                <c:pt idx="12">
                  <c:v>2</c:v>
                </c:pt>
                <c:pt idx="13">
                  <c:v>1</c:v>
                </c:pt>
              </c:numCache>
            </c:numRef>
          </c:val>
          <c:extLst>
            <c:ext xmlns:c16="http://schemas.microsoft.com/office/drawing/2014/chart" uri="{C3380CC4-5D6E-409C-BE32-E72D297353CC}">
              <c16:uniqueId val="{0000001C-E84E-4066-8460-307EB12EDC1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t>How</a:t>
            </a:r>
            <a:r>
              <a:rPr lang="en-GB" baseline="0"/>
              <a:t> Covid impacts your life and family life</a:t>
            </a:r>
            <a:endParaRPr lang="en-GB"/>
          </a:p>
        </c:rich>
      </c:tx>
      <c:layout>
        <c:manualLayout>
          <c:xMode val="edge"/>
          <c:yMode val="edge"/>
          <c:x val="0.15451193600799901"/>
          <c:y val="1.8562715460090161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929624537673516E-2"/>
          <c:y val="0.16979079882317813"/>
          <c:w val="0.82978856989362149"/>
          <c:h val="0.75612245963288005"/>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68A-4682-B60A-69F481A2D18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68A-4682-B60A-69F481A2D18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68A-4682-B60A-69F481A2D18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68A-4682-B60A-69F481A2D18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68A-4682-B60A-69F481A2D18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868A-4682-B60A-69F481A2D18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868A-4682-B60A-69F481A2D18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868A-4682-B60A-69F481A2D18F}"/>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868A-4682-B60A-69F481A2D18F}"/>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868A-4682-B60A-69F481A2D18F}"/>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68A-4682-B60A-69F481A2D18F}"/>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25%</a:t>
                    </a:r>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68A-4682-B60A-69F481A2D18F}"/>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95%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68A-4682-B60A-69F481A2D18F}"/>
                </c:ext>
              </c:extLst>
            </c:dLbl>
            <c:dLbl>
              <c:idx val="3"/>
              <c:layout>
                <c:manualLayout>
                  <c:x val="-1.0777849234302639E-16"/>
                  <c:y val="-2.6518164942985947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70%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68A-4682-B60A-69F481A2D18F}"/>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35%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68A-4682-B60A-69F481A2D18F}"/>
                </c:ext>
              </c:extLst>
            </c:dLbl>
            <c:dLbl>
              <c:idx val="5"/>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36%</a:t>
                    </a:r>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868A-4682-B60A-69F481A2D18F}"/>
                </c:ext>
              </c:extLst>
            </c:dLbl>
            <c:dLbl>
              <c:idx val="6"/>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45%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868A-4682-B60A-69F481A2D18F}"/>
                </c:ext>
              </c:extLst>
            </c:dLbl>
            <c:dLbl>
              <c:idx val="7"/>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21% </a:t>
                    </a:r>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868A-4682-B60A-69F481A2D18F}"/>
                </c:ext>
              </c:extLst>
            </c:dLbl>
            <c:dLbl>
              <c:idx val="8"/>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E6BC95CA-A6A5-4D17-BC6C-53ECF9101138}" type="VALUE">
                      <a:rPr lang="en-US" baseline="0"/>
                      <a:pPr>
                        <a:defRPr>
                          <a:solidFill>
                            <a:schemeClr val="accent1"/>
                          </a:solidFill>
                        </a:defRPr>
                      </a:pPr>
                      <a:t>[VALUE]</a:t>
                    </a:fld>
                    <a:endParaRPr lang="en-GB"/>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868A-4682-B60A-69F481A2D18F}"/>
                </c:ext>
              </c:extLst>
            </c:dLbl>
            <c:dLbl>
              <c:idx val="9"/>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45%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868A-4682-B60A-69F481A2D18F}"/>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Sheet1!$A$233:$A$242</c:f>
              <c:numCache>
                <c:formatCode>0%</c:formatCode>
                <c:ptCount val="10"/>
                <c:pt idx="0">
                  <c:v>0.05</c:v>
                </c:pt>
                <c:pt idx="1">
                  <c:v>0.25</c:v>
                </c:pt>
                <c:pt idx="2">
                  <c:v>0.95</c:v>
                </c:pt>
                <c:pt idx="3">
                  <c:v>0.7</c:v>
                </c:pt>
                <c:pt idx="4">
                  <c:v>0.35</c:v>
                </c:pt>
                <c:pt idx="5">
                  <c:v>0.36</c:v>
                </c:pt>
                <c:pt idx="6">
                  <c:v>0.45</c:v>
                </c:pt>
                <c:pt idx="7">
                  <c:v>0.21</c:v>
                </c:pt>
                <c:pt idx="8">
                  <c:v>0.27</c:v>
                </c:pt>
                <c:pt idx="9">
                  <c:v>0.45</c:v>
                </c:pt>
              </c:numCache>
            </c:numRef>
          </c:val>
          <c:extLst>
            <c:ext xmlns:c16="http://schemas.microsoft.com/office/drawing/2014/chart" uri="{C3380CC4-5D6E-409C-BE32-E72D297353CC}">
              <c16:uniqueId val="{00000014-868A-4682-B60A-69F481A2D18F}"/>
            </c:ext>
          </c:extLst>
        </c:ser>
        <c:ser>
          <c:idx val="7"/>
          <c:order val="7"/>
          <c:tx>
            <c:v>Food Poverty</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868A-4682-B60A-69F481A2D18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6-868A-4682-B60A-69F481A2D18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Lit>
              <c:formatCode>General</c:formatCode>
              <c:ptCount val="1"/>
              <c:pt idx="0">
                <c:v>1</c:v>
              </c:pt>
            </c:numLit>
          </c:val>
          <c:extLst>
            <c:ext xmlns:c16="http://schemas.microsoft.com/office/drawing/2014/chart" uri="{C3380CC4-5D6E-409C-BE32-E72D297353CC}">
              <c16:uniqueId val="{00000017-868A-4682-B60A-69F481A2D18F}"/>
            </c:ext>
          </c:extLst>
        </c:ser>
        <c:dLbls>
          <c:dLblPos val="outEnd"/>
          <c:showLegendKey val="0"/>
          <c:showVal val="0"/>
          <c:showCatName val="1"/>
          <c:showSerName val="0"/>
          <c:showPercent val="0"/>
          <c:showBubbleSize val="0"/>
          <c:showLeaderLines val="1"/>
        </c:dLbls>
        <c:extLst>
          <c:ext xmlns:c15="http://schemas.microsoft.com/office/drawing/2012/chart" uri="{02D57815-91ED-43cb-92C2-25804820EDAC}">
            <c15:filteredPieSeries>
              <c15: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868A-4682-B60A-69F481A2D18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868A-4682-B60A-69F481A2D18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D-868A-4682-B60A-69F481A2D18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F-868A-4682-B60A-69F481A2D18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1-868A-4682-B60A-69F481A2D18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3-868A-4682-B60A-69F481A2D18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5-868A-4682-B60A-69F481A2D18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7-868A-4682-B60A-69F481A2D18F}"/>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9-868A-4682-B60A-69F481A2D18F}"/>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B-868A-4682-B60A-69F481A2D18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9-868A-4682-B60A-69F481A2D18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B-868A-4682-B60A-69F481A2D18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D-868A-4682-B60A-69F481A2D18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F-868A-4682-B60A-69F481A2D18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1-868A-4682-B60A-69F481A2D18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3-868A-4682-B60A-69F481A2D18F}"/>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5-868A-4682-B60A-69F481A2D18F}"/>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7-868A-4682-B60A-69F481A2D18F}"/>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9-868A-4682-B60A-69F481A2D18F}"/>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B-868A-4682-B60A-69F481A2D18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val>
                  <c:numRef>
                    <c:extLst>
                      <c:ext uri="{02D57815-91ED-43cb-92C2-25804820EDAC}">
                        <c15:formulaRef>
                          <c15:sqref>Sheet1!$B$233:$B$242</c15:sqref>
                        </c15:formulaRef>
                      </c:ext>
                    </c:extLst>
                    <c:numCache>
                      <c:formatCode>0%</c:formatCode>
                      <c:ptCount val="10"/>
                      <c:pt idx="0">
                        <c:v>0</c:v>
                      </c:pt>
                      <c:pt idx="1">
                        <c:v>0</c:v>
                      </c:pt>
                      <c:pt idx="2" formatCode="General">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2C-868A-4682-B60A-69F481A2D18F}"/>
                  </c:ext>
                </c:extLst>
              </c15:ser>
            </c15:filteredPieSeries>
            <c15:filteredPieSeries>
              <c15:ser>
                <c:idx val="2"/>
                <c:order val="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2E-868A-4682-B60A-69F481A2D18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0-868A-4682-B60A-69F481A2D18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2-868A-4682-B60A-69F481A2D18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4-868A-4682-B60A-69F481A2D18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6-868A-4682-B60A-69F481A2D18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8-868A-4682-B60A-69F481A2D18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A-868A-4682-B60A-69F481A2D18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C-868A-4682-B60A-69F481A2D18F}"/>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E-868A-4682-B60A-69F481A2D18F}"/>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0-868A-4682-B60A-69F481A2D18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2E-868A-4682-B60A-69F481A2D18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0-868A-4682-B60A-69F481A2D18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2-868A-4682-B60A-69F481A2D18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4-868A-4682-B60A-69F481A2D18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6-868A-4682-B60A-69F481A2D18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8-868A-4682-B60A-69F481A2D18F}"/>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A-868A-4682-B60A-69F481A2D18F}"/>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C-868A-4682-B60A-69F481A2D18F}"/>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E-868A-4682-B60A-69F481A2D18F}"/>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40-868A-4682-B60A-69F481A2D18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Sheet1!$C$233:$C$242</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41-868A-4682-B60A-69F481A2D18F}"/>
                  </c:ext>
                </c:extLst>
              </c15:ser>
            </c15:filteredPieSeries>
            <c15:filteredPieSeries>
              <c15:ser>
                <c:idx val="3"/>
                <c:order val="3"/>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3-868A-4682-B60A-69F481A2D18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5-868A-4682-B60A-69F481A2D18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7-868A-4682-B60A-69F481A2D18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9-868A-4682-B60A-69F481A2D18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B-868A-4682-B60A-69F481A2D18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D-868A-4682-B60A-69F481A2D18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F-868A-4682-B60A-69F481A2D18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51-868A-4682-B60A-69F481A2D18F}"/>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53-868A-4682-B60A-69F481A2D18F}"/>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55-868A-4682-B60A-69F481A2D18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43-868A-4682-B60A-69F481A2D18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45-868A-4682-B60A-69F481A2D18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47-868A-4682-B60A-69F481A2D18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49-868A-4682-B60A-69F481A2D18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4B-868A-4682-B60A-69F481A2D18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4D-868A-4682-B60A-69F481A2D18F}"/>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4F-868A-4682-B60A-69F481A2D18F}"/>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51-868A-4682-B60A-69F481A2D18F}"/>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53-868A-4682-B60A-69F481A2D18F}"/>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55-868A-4682-B60A-69F481A2D18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Sheet1!$D$233:$D$242</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56-868A-4682-B60A-69F481A2D18F}"/>
                  </c:ext>
                </c:extLst>
              </c15:ser>
            </c15:filteredPieSeries>
            <c15:filteredPieSeries>
              <c15:ser>
                <c:idx val="4"/>
                <c:order val="4"/>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58-868A-4682-B60A-69F481A2D18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5A-868A-4682-B60A-69F481A2D18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5C-868A-4682-B60A-69F481A2D18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5E-868A-4682-B60A-69F481A2D18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60-868A-4682-B60A-69F481A2D18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62-868A-4682-B60A-69F481A2D18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64-868A-4682-B60A-69F481A2D18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66-868A-4682-B60A-69F481A2D18F}"/>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68-868A-4682-B60A-69F481A2D18F}"/>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6A-868A-4682-B60A-69F481A2D18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58-868A-4682-B60A-69F481A2D18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5A-868A-4682-B60A-69F481A2D18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5C-868A-4682-B60A-69F481A2D18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5E-868A-4682-B60A-69F481A2D18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60-868A-4682-B60A-69F481A2D18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62-868A-4682-B60A-69F481A2D18F}"/>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64-868A-4682-B60A-69F481A2D18F}"/>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66-868A-4682-B60A-69F481A2D18F}"/>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68-868A-4682-B60A-69F481A2D18F}"/>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6A-868A-4682-B60A-69F481A2D18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Sheet1!$E$233:$E$242</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6B-868A-4682-B60A-69F481A2D18F}"/>
                  </c:ext>
                </c:extLst>
              </c15:ser>
            </c15:filteredPieSeries>
            <c15:filteredPieSeries>
              <c15:ser>
                <c:idx val="5"/>
                <c:order val="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6D-868A-4682-B60A-69F481A2D18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6F-868A-4682-B60A-69F481A2D18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71-868A-4682-B60A-69F481A2D18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73-868A-4682-B60A-69F481A2D18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75-868A-4682-B60A-69F481A2D18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77-868A-4682-B60A-69F481A2D18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79-868A-4682-B60A-69F481A2D18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7B-868A-4682-B60A-69F481A2D18F}"/>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7D-868A-4682-B60A-69F481A2D18F}"/>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7F-868A-4682-B60A-69F481A2D18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6D-868A-4682-B60A-69F481A2D18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6F-868A-4682-B60A-69F481A2D18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71-868A-4682-B60A-69F481A2D18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73-868A-4682-B60A-69F481A2D18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75-868A-4682-B60A-69F481A2D18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77-868A-4682-B60A-69F481A2D18F}"/>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79-868A-4682-B60A-69F481A2D18F}"/>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7B-868A-4682-B60A-69F481A2D18F}"/>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7D-868A-4682-B60A-69F481A2D18F}"/>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7F-868A-4682-B60A-69F481A2D18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Sheet1!$F$233:$F$242</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80-868A-4682-B60A-69F481A2D18F}"/>
                  </c:ext>
                </c:extLst>
              </c15:ser>
            </c15:filteredPieSeries>
            <c15:filteredPieSeries>
              <c15:ser>
                <c:idx val="6"/>
                <c:order val="6"/>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82-868A-4682-B60A-69F481A2D18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84-868A-4682-B60A-69F481A2D18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86-868A-4682-B60A-69F481A2D18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88-868A-4682-B60A-69F481A2D18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8A-868A-4682-B60A-69F481A2D18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8C-868A-4682-B60A-69F481A2D18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8E-868A-4682-B60A-69F481A2D18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90-868A-4682-B60A-69F481A2D18F}"/>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92-868A-4682-B60A-69F481A2D18F}"/>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94-868A-4682-B60A-69F481A2D18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82-868A-4682-B60A-69F481A2D18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84-868A-4682-B60A-69F481A2D18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86-868A-4682-B60A-69F481A2D18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88-868A-4682-B60A-69F481A2D18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8A-868A-4682-B60A-69F481A2D18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8C-868A-4682-B60A-69F481A2D18F}"/>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8E-868A-4682-B60A-69F481A2D18F}"/>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90-868A-4682-B60A-69F481A2D18F}"/>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92-868A-4682-B60A-69F481A2D18F}"/>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94-868A-4682-B60A-69F481A2D18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Sheet1!$G$233:$G$242</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95-868A-4682-B60A-69F481A2D18F}"/>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sz="1400">
                <a:effectLst/>
              </a:rPr>
              <a:t>Are you still able to go to work, have you had to reduce hours, or have you been furloughed?</a:t>
            </a:r>
          </a:p>
        </c:rich>
      </c:tx>
      <c:layout>
        <c:manualLayout>
          <c:xMode val="edge"/>
          <c:yMode val="edge"/>
          <c:x val="0.11608333333333333"/>
          <c:y val="2.7777777777777776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160791091002651E-2"/>
          <c:y val="0.24949430613387683"/>
          <c:w val="0.82978856989362149"/>
          <c:h val="0.67350885992638176"/>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885-4769-957F-91FDE6B8453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885-4769-957F-91FDE6B8453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885-4769-957F-91FDE6B8453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885-4769-957F-91FDE6B8453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885-4769-957F-91FDE6B8453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885-4769-957F-91FDE6B8453B}"/>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885-4769-957F-91FDE6B8453B}"/>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0885-4769-957F-91FDE6B8453B}"/>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0885-4769-957F-91FDE6B8453B}"/>
              </c:ext>
            </c:extLst>
          </c:dPt>
          <c:dLbls>
            <c:dLbl>
              <c:idx val="0"/>
              <c:delete val="1"/>
              <c:extLst>
                <c:ext xmlns:c15="http://schemas.microsoft.com/office/drawing/2012/chart" uri="{CE6537A1-D6FC-4f65-9D91-7224C49458BB}"/>
                <c:ext xmlns:c16="http://schemas.microsoft.com/office/drawing/2014/chart" uri="{C3380CC4-5D6E-409C-BE32-E72D297353CC}">
                  <c16:uniqueId val="{00000001-0885-4769-957F-91FDE6B8453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0885-4769-957F-91FDE6B8453B}"/>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FA4909D3-BFD6-41BC-A91E-A7495E6A1F47}" type="VALUE">
                      <a:rPr lang="en-US" baseline="0"/>
                      <a:pPr>
                        <a:defRPr>
                          <a:solidFill>
                            <a:schemeClr val="accent1"/>
                          </a:solidFill>
                        </a:defRPr>
                      </a:pPr>
                      <a:t>[VALUE]</a:t>
                    </a:fld>
                    <a:endParaRPr lang="en-GB"/>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885-4769-957F-91FDE6B8453B}"/>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FEC19A7B-D1C6-4C0A-83ED-F045BEF364AF}" type="VALUE">
                      <a:rPr lang="en-US" baseline="0"/>
                      <a:pPr>
                        <a:defRPr>
                          <a:solidFill>
                            <a:schemeClr val="accent1"/>
                          </a:solidFill>
                        </a:defRPr>
                      </a:pPr>
                      <a:t>[VALUE]</a:t>
                    </a:fld>
                    <a:endParaRPr lang="en-GB"/>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885-4769-957F-91FDE6B8453B}"/>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A8734F33-043A-4E1D-AB38-D942116C2417}" type="VALUE">
                      <a:rPr lang="en-US" baseline="0"/>
                      <a:pPr>
                        <a:defRPr>
                          <a:solidFill>
                            <a:schemeClr val="accent1"/>
                          </a:solidFill>
                        </a:defRPr>
                      </a:pPr>
                      <a:t>[VALUE]</a:t>
                    </a:fld>
                    <a:endParaRPr lang="en-GB"/>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885-4769-957F-91FDE6B8453B}"/>
                </c:ext>
              </c:extLst>
            </c:dLbl>
            <c:dLbl>
              <c:idx val="5"/>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C7021141-1C5F-4B60-BDC1-645E19777425}" type="VALUE">
                      <a:rPr lang="en-US" baseline="0"/>
                      <a:pPr>
                        <a:defRPr>
                          <a:solidFill>
                            <a:schemeClr val="accent1"/>
                          </a:solidFill>
                        </a:defRPr>
                      </a:pPr>
                      <a:t>[VALUE]</a:t>
                    </a:fld>
                    <a:endParaRPr lang="en-GB"/>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885-4769-957F-91FDE6B8453B}"/>
                </c:ext>
              </c:extLst>
            </c:dLbl>
            <c:dLbl>
              <c:idx val="6"/>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EC152D8-4237-44EF-B82E-066EFC44D79D}" type="VALUE">
                      <a:rPr lang="en-US" baseline="0"/>
                      <a:pPr>
                        <a:defRPr>
                          <a:solidFill>
                            <a:schemeClr val="accent1"/>
                          </a:solidFill>
                        </a:defRPr>
                      </a:pPr>
                      <a:t>[VALUE]</a:t>
                    </a:fld>
                    <a:endParaRPr lang="en-GB"/>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0885-4769-957F-91FDE6B8453B}"/>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F-0885-4769-957F-91FDE6B8453B}"/>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11-0885-4769-957F-91FDE6B8453B}"/>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Sheet1!$A$260:$A$268</c:f>
              <c:numCache>
                <c:formatCode>General</c:formatCode>
                <c:ptCount val="9"/>
                <c:pt idx="0">
                  <c:v>0</c:v>
                </c:pt>
                <c:pt idx="2" formatCode="0%">
                  <c:v>0.1</c:v>
                </c:pt>
                <c:pt idx="3" formatCode="0%">
                  <c:v>0.15</c:v>
                </c:pt>
                <c:pt idx="4" formatCode="0%">
                  <c:v>0.33</c:v>
                </c:pt>
                <c:pt idx="5" formatCode="0%">
                  <c:v>0.1</c:v>
                </c:pt>
                <c:pt idx="6" formatCode="0%">
                  <c:v>0.32</c:v>
                </c:pt>
              </c:numCache>
            </c:numRef>
          </c:val>
          <c:extLst>
            <c:ext xmlns:c16="http://schemas.microsoft.com/office/drawing/2014/chart" uri="{C3380CC4-5D6E-409C-BE32-E72D297353CC}">
              <c16:uniqueId val="{00000012-0885-4769-957F-91FDE6B8453B}"/>
            </c:ext>
          </c:extLst>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4-0885-4769-957F-91FDE6B8453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0885-4769-957F-91FDE6B8453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0885-4769-957F-91FDE6B8453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A-0885-4769-957F-91FDE6B8453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C-0885-4769-957F-91FDE6B8453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E-0885-4769-957F-91FDE6B8453B}"/>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0-0885-4769-957F-91FDE6B8453B}"/>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2-0885-4769-957F-91FDE6B8453B}"/>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4-0885-4769-957F-91FDE6B8453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14-0885-4769-957F-91FDE6B8453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16-0885-4769-957F-91FDE6B8453B}"/>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18-0885-4769-957F-91FDE6B8453B}"/>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1A-0885-4769-957F-91FDE6B8453B}"/>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1C-0885-4769-957F-91FDE6B8453B}"/>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1E-0885-4769-957F-91FDE6B8453B}"/>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20-0885-4769-957F-91FDE6B8453B}"/>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22-0885-4769-957F-91FDE6B8453B}"/>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24-0885-4769-957F-91FDE6B8453B}"/>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Sheet1!$B$260:$B$268</c:f>
              <c:numCache>
                <c:formatCode>General</c:formatCode>
                <c:ptCount val="9"/>
                <c:pt idx="2" formatCode="0%">
                  <c:v>0</c:v>
                </c:pt>
                <c:pt idx="3" formatCode="0%">
                  <c:v>0</c:v>
                </c:pt>
                <c:pt idx="4" formatCode="0%">
                  <c:v>0</c:v>
                </c:pt>
                <c:pt idx="5" formatCode="0%">
                  <c:v>0</c:v>
                </c:pt>
                <c:pt idx="6" formatCode="0%">
                  <c:v>0</c:v>
                </c:pt>
              </c:numCache>
            </c:numRef>
          </c:val>
          <c:extLst>
            <c:ext xmlns:c16="http://schemas.microsoft.com/office/drawing/2014/chart" uri="{C3380CC4-5D6E-409C-BE32-E72D297353CC}">
              <c16:uniqueId val="{00000025-0885-4769-957F-91FDE6B8453B}"/>
            </c:ext>
          </c:extLst>
        </c:ser>
        <c:ser>
          <c:idx val="2"/>
          <c:order val="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7-0885-4769-957F-91FDE6B8453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9-0885-4769-957F-91FDE6B8453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B-0885-4769-957F-91FDE6B8453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D-0885-4769-957F-91FDE6B8453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F-0885-4769-957F-91FDE6B8453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1-0885-4769-957F-91FDE6B8453B}"/>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3-0885-4769-957F-91FDE6B8453B}"/>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5-0885-4769-957F-91FDE6B8453B}"/>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7-0885-4769-957F-91FDE6B8453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27-0885-4769-957F-91FDE6B8453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29-0885-4769-957F-91FDE6B8453B}"/>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2B-0885-4769-957F-91FDE6B8453B}"/>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2D-0885-4769-957F-91FDE6B8453B}"/>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2F-0885-4769-957F-91FDE6B8453B}"/>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31-0885-4769-957F-91FDE6B8453B}"/>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33-0885-4769-957F-91FDE6B8453B}"/>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35-0885-4769-957F-91FDE6B8453B}"/>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37-0885-4769-957F-91FDE6B8453B}"/>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Sheet1!$C$260:$C$268</c:f>
              <c:numCache>
                <c:formatCode>General</c:formatCode>
                <c:ptCount val="9"/>
              </c:numCache>
            </c:numRef>
          </c:val>
          <c:extLst>
            <c:ext xmlns:c16="http://schemas.microsoft.com/office/drawing/2014/chart" uri="{C3380CC4-5D6E-409C-BE32-E72D297353CC}">
              <c16:uniqueId val="{00000038-0885-4769-957F-91FDE6B8453B}"/>
            </c:ext>
          </c:extLst>
        </c:ser>
        <c:ser>
          <c:idx val="3"/>
          <c:order val="3"/>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A-0885-4769-957F-91FDE6B8453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C-0885-4769-957F-91FDE6B8453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E-0885-4769-957F-91FDE6B8453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40-0885-4769-957F-91FDE6B8453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42-0885-4769-957F-91FDE6B8453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44-0885-4769-957F-91FDE6B8453B}"/>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46-0885-4769-957F-91FDE6B8453B}"/>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48-0885-4769-957F-91FDE6B8453B}"/>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4A-0885-4769-957F-91FDE6B8453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3A-0885-4769-957F-91FDE6B8453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3C-0885-4769-957F-91FDE6B8453B}"/>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3E-0885-4769-957F-91FDE6B8453B}"/>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40-0885-4769-957F-91FDE6B8453B}"/>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42-0885-4769-957F-91FDE6B8453B}"/>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44-0885-4769-957F-91FDE6B8453B}"/>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46-0885-4769-957F-91FDE6B8453B}"/>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48-0885-4769-957F-91FDE6B8453B}"/>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4A-0885-4769-957F-91FDE6B8453B}"/>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Sheet1!$D$260:$D$268</c:f>
              <c:numCache>
                <c:formatCode>General</c:formatCode>
                <c:ptCount val="9"/>
              </c:numCache>
            </c:numRef>
          </c:val>
          <c:extLst>
            <c:ext xmlns:c16="http://schemas.microsoft.com/office/drawing/2014/chart" uri="{C3380CC4-5D6E-409C-BE32-E72D297353CC}">
              <c16:uniqueId val="{0000004B-0885-4769-957F-91FDE6B8453B}"/>
            </c:ext>
          </c:extLst>
        </c:ser>
        <c:ser>
          <c:idx val="4"/>
          <c:order val="4"/>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4D-0885-4769-957F-91FDE6B8453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4F-0885-4769-957F-91FDE6B8453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51-0885-4769-957F-91FDE6B8453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53-0885-4769-957F-91FDE6B8453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55-0885-4769-957F-91FDE6B8453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57-0885-4769-957F-91FDE6B8453B}"/>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59-0885-4769-957F-91FDE6B8453B}"/>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5B-0885-4769-957F-91FDE6B8453B}"/>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5D-0885-4769-957F-91FDE6B8453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4D-0885-4769-957F-91FDE6B8453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4F-0885-4769-957F-91FDE6B8453B}"/>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51-0885-4769-957F-91FDE6B8453B}"/>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53-0885-4769-957F-91FDE6B8453B}"/>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55-0885-4769-957F-91FDE6B8453B}"/>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57-0885-4769-957F-91FDE6B8453B}"/>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59-0885-4769-957F-91FDE6B8453B}"/>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5B-0885-4769-957F-91FDE6B8453B}"/>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5D-0885-4769-957F-91FDE6B8453B}"/>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Sheet1!$E$260:$E$268</c:f>
              <c:numCache>
                <c:formatCode>General</c:formatCode>
                <c:ptCount val="9"/>
              </c:numCache>
            </c:numRef>
          </c:val>
          <c:extLst>
            <c:ext xmlns:c16="http://schemas.microsoft.com/office/drawing/2014/chart" uri="{C3380CC4-5D6E-409C-BE32-E72D297353CC}">
              <c16:uniqueId val="{0000005E-0885-4769-957F-91FDE6B8453B}"/>
            </c:ext>
          </c:extLst>
        </c:ser>
        <c:ser>
          <c:idx val="5"/>
          <c:order val="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60-0885-4769-957F-91FDE6B8453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62-0885-4769-957F-91FDE6B8453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64-0885-4769-957F-91FDE6B8453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66-0885-4769-957F-91FDE6B8453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68-0885-4769-957F-91FDE6B8453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6A-0885-4769-957F-91FDE6B8453B}"/>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6C-0885-4769-957F-91FDE6B8453B}"/>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6E-0885-4769-957F-91FDE6B8453B}"/>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70-0885-4769-957F-91FDE6B8453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60-0885-4769-957F-91FDE6B8453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62-0885-4769-957F-91FDE6B8453B}"/>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64-0885-4769-957F-91FDE6B8453B}"/>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66-0885-4769-957F-91FDE6B8453B}"/>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68-0885-4769-957F-91FDE6B8453B}"/>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6A-0885-4769-957F-91FDE6B8453B}"/>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6C-0885-4769-957F-91FDE6B8453B}"/>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6E-0885-4769-957F-91FDE6B8453B}"/>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70-0885-4769-957F-91FDE6B8453B}"/>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Sheet1!$F$260:$F$268</c:f>
              <c:numCache>
                <c:formatCode>General</c:formatCode>
                <c:ptCount val="9"/>
              </c:numCache>
            </c:numRef>
          </c:val>
          <c:extLst>
            <c:ext xmlns:c16="http://schemas.microsoft.com/office/drawing/2014/chart" uri="{C3380CC4-5D6E-409C-BE32-E72D297353CC}">
              <c16:uniqueId val="{00000071-0885-4769-957F-91FDE6B8453B}"/>
            </c:ext>
          </c:extLst>
        </c:ser>
        <c:ser>
          <c:idx val="6"/>
          <c:order val="6"/>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73-0885-4769-957F-91FDE6B8453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75-0885-4769-957F-91FDE6B8453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77-0885-4769-957F-91FDE6B8453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79-0885-4769-957F-91FDE6B8453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7B-0885-4769-957F-91FDE6B8453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7D-0885-4769-957F-91FDE6B8453B}"/>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7F-0885-4769-957F-91FDE6B8453B}"/>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81-0885-4769-957F-91FDE6B8453B}"/>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83-0885-4769-957F-91FDE6B8453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73-0885-4769-957F-91FDE6B8453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75-0885-4769-957F-91FDE6B8453B}"/>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77-0885-4769-957F-91FDE6B8453B}"/>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79-0885-4769-957F-91FDE6B8453B}"/>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7B-0885-4769-957F-91FDE6B8453B}"/>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7D-0885-4769-957F-91FDE6B8453B}"/>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7F-0885-4769-957F-91FDE6B8453B}"/>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81-0885-4769-957F-91FDE6B8453B}"/>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83-0885-4769-957F-91FDE6B8453B}"/>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Sheet1!$G$260:$G$268</c:f>
              <c:numCache>
                <c:formatCode>General</c:formatCode>
                <c:ptCount val="9"/>
              </c:numCache>
            </c:numRef>
          </c:val>
          <c:extLst>
            <c:ext xmlns:c16="http://schemas.microsoft.com/office/drawing/2014/chart" uri="{C3380CC4-5D6E-409C-BE32-E72D297353CC}">
              <c16:uniqueId val="{00000084-0885-4769-957F-91FDE6B8453B}"/>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Balancing</a:t>
            </a:r>
            <a:r>
              <a:rPr lang="en-US" baseline="0"/>
              <a:t> work with caring and home schooling</a:t>
            </a:r>
            <a:endParaRPr lang="en-US"/>
          </a:p>
        </c:rich>
      </c:tx>
      <c:layout>
        <c:manualLayout>
          <c:xMode val="edge"/>
          <c:yMode val="edge"/>
          <c:x val="0.16281208935611038"/>
          <c:y val="6.727211570803902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567115378646003E-2"/>
          <c:y val="0.30412796533632086"/>
          <c:w val="0.88498840769903764"/>
          <c:h val="0.61498432487605714"/>
        </c:manualLayout>
      </c:layout>
      <c:pie3DChart>
        <c:varyColors val="1"/>
        <c:ser>
          <c:idx val="0"/>
          <c:order val="0"/>
          <c:tx>
            <c:v>65%+Sheet1!$K$300:$K$301</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9DF-4428-AD44-0F5B2577C03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9DF-4428-AD44-0F5B2577C03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1-49DF-4428-AD44-0F5B2577C03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3-49DF-4428-AD44-0F5B2577C033}"/>
                </c:ext>
              </c:extLst>
            </c:dLbl>
            <c:spPr>
              <a:noFill/>
              <a:ln>
                <a:noFill/>
              </a:ln>
              <a:effectLst/>
            </c:sp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Sheet1!$A$294:$A$295</c:f>
              <c:numCache>
                <c:formatCode>0%</c:formatCode>
                <c:ptCount val="2"/>
                <c:pt idx="0">
                  <c:v>0.65</c:v>
                </c:pt>
                <c:pt idx="1">
                  <c:v>0.35</c:v>
                </c:pt>
              </c:numCache>
            </c:numRef>
          </c:val>
          <c:extLst>
            <c:ext xmlns:c16="http://schemas.microsoft.com/office/drawing/2014/chart" uri="{C3380CC4-5D6E-409C-BE32-E72D297353CC}">
              <c16:uniqueId val="{00000004-49DF-4428-AD44-0F5B2577C033}"/>
            </c:ext>
          </c:extLst>
        </c:ser>
        <c:ser>
          <c:idx val="1"/>
          <c:order val="1"/>
          <c:tx>
            <c:v>Series2</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49DF-4428-AD44-0F5B2577C03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49DF-4428-AD44-0F5B2577C033}"/>
              </c:ext>
            </c:extLst>
          </c:dPt>
          <c:val>
            <c:numRef>
              <c:f>Sheet1!$B$294:$B$295</c:f>
              <c:numCache>
                <c:formatCode>0%</c:formatCode>
                <c:ptCount val="2"/>
                <c:pt idx="0">
                  <c:v>0</c:v>
                </c:pt>
                <c:pt idx="1">
                  <c:v>0</c:v>
                </c:pt>
              </c:numCache>
            </c:numRef>
          </c:val>
          <c:extLst>
            <c:ext xmlns:c16="http://schemas.microsoft.com/office/drawing/2014/chart" uri="{C3380CC4-5D6E-409C-BE32-E72D297353CC}">
              <c16:uniqueId val="{00000009-49DF-4428-AD44-0F5B2577C033}"/>
            </c:ext>
          </c:extLst>
        </c:ser>
        <c:dLbls>
          <c:showLegendKey val="0"/>
          <c:showVal val="0"/>
          <c:showCatName val="0"/>
          <c:showSerName val="0"/>
          <c:showPercent val="0"/>
          <c:showBubbleSize val="0"/>
          <c:showLeaderLines val="1"/>
        </c:dLbls>
        <c:extLst>
          <c:ext xmlns:c15="http://schemas.microsoft.com/office/drawing/2012/chart" uri="{02D57815-91ED-43cb-92C2-25804820EDAC}">
            <c15:filteredPieSeries>
              <c15:ser>
                <c:idx val="2"/>
                <c:order val="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49DF-4428-AD44-0F5B2577C03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49DF-4428-AD44-0F5B2577C033}"/>
                    </c:ext>
                  </c:extLst>
                </c:dPt>
                <c:val>
                  <c:numRef>
                    <c:extLst>
                      <c:ext uri="{02D57815-91ED-43cb-92C2-25804820EDAC}">
                        <c15:formulaRef>
                          <c15:sqref>Sheet1!$C$294:$C$295</c15:sqref>
                        </c15:formulaRef>
                      </c:ext>
                    </c:extLst>
                    <c:numCache>
                      <c:formatCode>General</c:formatCode>
                      <c:ptCount val="2"/>
                    </c:numCache>
                  </c:numRef>
                </c:val>
                <c:extLst>
                  <c:ext xmlns:c16="http://schemas.microsoft.com/office/drawing/2014/chart" uri="{C3380CC4-5D6E-409C-BE32-E72D297353CC}">
                    <c16:uniqueId val="{0000000E-49DF-4428-AD44-0F5B2577C033}"/>
                  </c:ext>
                </c:extLst>
              </c15:ser>
            </c15:filteredPieSeries>
            <c15:filteredPieSeries>
              <c15:ser>
                <c:idx val="3"/>
                <c:order val="3"/>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0-49DF-4428-AD44-0F5B2577C03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2-49DF-4428-AD44-0F5B2577C033}"/>
                    </c:ext>
                  </c:extLst>
                </c:dPt>
                <c:val>
                  <c:numRef>
                    <c:extLst xmlns:c15="http://schemas.microsoft.com/office/drawing/2012/chart">
                      <c:ext xmlns:c15="http://schemas.microsoft.com/office/drawing/2012/chart" uri="{02D57815-91ED-43cb-92C2-25804820EDAC}">
                        <c15:formulaRef>
                          <c15:sqref>Sheet1!$D$294:$D$295</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13-49DF-4428-AD44-0F5B2577C033}"/>
                  </c:ext>
                </c:extLst>
              </c15:ser>
            </c15:filteredPieSeries>
            <c15:filteredPieSeries>
              <c15:ser>
                <c:idx val="4"/>
                <c:order val="4"/>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5-49DF-4428-AD44-0F5B2577C03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7-49DF-4428-AD44-0F5B2577C033}"/>
                    </c:ext>
                  </c:extLst>
                </c:dPt>
                <c:val>
                  <c:numRef>
                    <c:extLst xmlns:c15="http://schemas.microsoft.com/office/drawing/2012/chart">
                      <c:ext xmlns:c15="http://schemas.microsoft.com/office/drawing/2012/chart" uri="{02D57815-91ED-43cb-92C2-25804820EDAC}">
                        <c15:formulaRef>
                          <c15:sqref>Sheet1!$E$294:$E$295</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18-49DF-4428-AD44-0F5B2577C033}"/>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t>ARE YOU MORE TIRED?</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2338145231846E-2"/>
          <c:y val="0.17171296296296298"/>
          <c:w val="0.88498840769903764"/>
          <c:h val="0.72088764946048411"/>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69A-40FD-A0D5-2E483A0EBF2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69A-40FD-A0D5-2E483A0EBF2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69A-40FD-A0D5-2E483A0EBF23}"/>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AEF63E5-5B77-454C-BA54-B602CA9B7794}" type="VALUE">
                      <a:rPr lang="en-US"/>
                      <a:pPr>
                        <a:defRPr/>
                      </a:pPr>
                      <a:t>[VALUE]</a:t>
                    </a:fld>
                    <a:endParaRPr lang="en-GB"/>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69A-40FD-A0D5-2E483A0EBF23}"/>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22C7ED6-0191-4815-B88E-6F51B5EA2AFE}" type="VALUE">
                      <a:rPr lang="en-US"/>
                      <a:pPr>
                        <a:defRPr>
                          <a:solidFill>
                            <a:schemeClr val="accent1"/>
                          </a:solidFill>
                        </a:defRPr>
                      </a:pPr>
                      <a:t>[VALUE]</a:t>
                    </a:fld>
                    <a:endParaRPr lang="en-GB"/>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69A-40FD-A0D5-2E483A0EBF23}"/>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6565A397-18E8-4B2B-93B8-1D2FDAB72171}" type="VALUE">
                      <a:rPr lang="en-US"/>
                      <a:pPr>
                        <a:defRPr>
                          <a:solidFill>
                            <a:schemeClr val="accent1"/>
                          </a:solidFill>
                        </a:defRPr>
                      </a:pPr>
                      <a:t>[VALUE]</a:t>
                    </a:fld>
                    <a:endParaRPr lang="en-GB"/>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69A-40FD-A0D5-2E483A0EBF23}"/>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Sheet1!$B$343</c:f>
              <c:strCache>
                <c:ptCount val="1"/>
                <c:pt idx="0">
                  <c:v>Gained Weight, became less active</c:v>
                </c:pt>
              </c:strCache>
            </c:strRef>
          </c:cat>
          <c:val>
            <c:numRef>
              <c:f>Sheet1!$A$343:$A$345</c:f>
              <c:numCache>
                <c:formatCode>0%</c:formatCode>
                <c:ptCount val="3"/>
                <c:pt idx="0">
                  <c:v>0.25</c:v>
                </c:pt>
                <c:pt idx="1">
                  <c:v>0.35</c:v>
                </c:pt>
                <c:pt idx="2">
                  <c:v>0.4</c:v>
                </c:pt>
              </c:numCache>
            </c:numRef>
          </c:val>
          <c:extLst>
            <c:ext xmlns:c16="http://schemas.microsoft.com/office/drawing/2014/chart" uri="{C3380CC4-5D6E-409C-BE32-E72D297353CC}">
              <c16:uniqueId val="{00000006-969A-40FD-A0D5-2E483A0EBF23}"/>
            </c:ext>
          </c:extLst>
        </c:ser>
        <c:ser>
          <c:idx val="1"/>
          <c:order val="3"/>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969A-40FD-A0D5-2E483A0EBF2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969A-40FD-A0D5-2E483A0EBF2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C-969A-40FD-A0D5-2E483A0EBF2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8-969A-40FD-A0D5-2E483A0EBF2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A-969A-40FD-A0D5-2E483A0EBF2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C-969A-40FD-A0D5-2E483A0EBF23}"/>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Sheet1!$B$343</c:f>
              <c:strCache>
                <c:ptCount val="1"/>
                <c:pt idx="0">
                  <c:v>Gained Weight, became less active</c:v>
                </c:pt>
              </c:strCache>
            </c:strRef>
          </c:cat>
          <c:val>
            <c:numRef>
              <c:f>Sheet1!$A$343:$A$345</c:f>
              <c:numCache>
                <c:formatCode>0%</c:formatCode>
                <c:ptCount val="3"/>
                <c:pt idx="0">
                  <c:v>0.25</c:v>
                </c:pt>
                <c:pt idx="1">
                  <c:v>0.35</c:v>
                </c:pt>
                <c:pt idx="2">
                  <c:v>0.4</c:v>
                </c:pt>
              </c:numCache>
            </c:numRef>
          </c:val>
          <c:extLst>
            <c:ext xmlns:c16="http://schemas.microsoft.com/office/drawing/2014/chart" uri="{C3380CC4-5D6E-409C-BE32-E72D297353CC}">
              <c16:uniqueId val="{0000000D-969A-40FD-A0D5-2E483A0EBF23}"/>
            </c:ext>
          </c:extLst>
        </c:ser>
        <c:ser>
          <c:idx val="4"/>
          <c:order val="4"/>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969A-40FD-A0D5-2E483A0EBF2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969A-40FD-A0D5-2E483A0EBF2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69A-40FD-A0D5-2E483A0EBF2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F-969A-40FD-A0D5-2E483A0EBF2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1-969A-40FD-A0D5-2E483A0EBF2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3-969A-40FD-A0D5-2E483A0EBF23}"/>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Sheet1!$B$343</c:f>
              <c:strCache>
                <c:ptCount val="1"/>
                <c:pt idx="0">
                  <c:v>Gained Weight, became less active</c:v>
                </c:pt>
              </c:strCache>
            </c:strRef>
          </c:cat>
          <c:val>
            <c:numRef>
              <c:f>Sheet1!$B$343:$B$345</c:f>
              <c:numCache>
                <c:formatCode>0%</c:formatCode>
                <c:ptCount val="3"/>
                <c:pt idx="0">
                  <c:v>0</c:v>
                </c:pt>
                <c:pt idx="1">
                  <c:v>0</c:v>
                </c:pt>
                <c:pt idx="2">
                  <c:v>0</c:v>
                </c:pt>
              </c:numCache>
            </c:numRef>
          </c:val>
          <c:extLst>
            <c:ext xmlns:c16="http://schemas.microsoft.com/office/drawing/2014/chart" uri="{C3380CC4-5D6E-409C-BE32-E72D297353CC}">
              <c16:uniqueId val="{00000014-969A-40FD-A0D5-2E483A0EBF23}"/>
            </c:ext>
          </c:extLst>
        </c:ser>
        <c:dLbls>
          <c:dLblPos val="outEnd"/>
          <c:showLegendKey val="0"/>
          <c:showVal val="0"/>
          <c:showCatName val="1"/>
          <c:showSerName val="0"/>
          <c:showPercent val="0"/>
          <c:showBubbleSize val="0"/>
          <c:showLeaderLines val="1"/>
        </c:dLbls>
        <c:extLst>
          <c:ext xmlns:c15="http://schemas.microsoft.com/office/drawing/2012/chart" uri="{02D57815-91ED-43cb-92C2-25804820EDAC}">
            <c15:filteredPieSeries>
              <c15:ser>
                <c:idx val="2"/>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69A-40FD-A0D5-2E483A0EBF2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969A-40FD-A0D5-2E483A0EBF2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A-969A-40FD-A0D5-2E483A0EBF2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6-969A-40FD-A0D5-2E483A0EBF2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8-969A-40FD-A0D5-2E483A0EBF2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A-969A-40FD-A0D5-2E483A0EBF23}"/>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val>
                  <c:numRef>
                    <c:extLst>
                      <c:ext uri="{02D57815-91ED-43cb-92C2-25804820EDAC}">
                        <c15:formulaRef>
                          <c15:sqref>Sheet1!$C$343:$C$345</c15:sqref>
                        </c15:formulaRef>
                      </c:ext>
                    </c:extLst>
                    <c:numCache>
                      <c:formatCode>General</c:formatCode>
                      <c:ptCount val="3"/>
                    </c:numCache>
                  </c:numRef>
                </c:val>
                <c:extLst>
                  <c:ext xmlns:c16="http://schemas.microsoft.com/office/drawing/2014/chart" uri="{C3380CC4-5D6E-409C-BE32-E72D297353CC}">
                    <c16:uniqueId val="{0000001B-969A-40FD-A0D5-2E483A0EBF23}"/>
                  </c:ext>
                </c:extLst>
              </c15:ser>
            </c15:filteredPieSeries>
            <c15:filteredPieSeries>
              <c15:ser>
                <c:idx val="3"/>
                <c:order val="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D-969A-40FD-A0D5-2E483A0EBF2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F-969A-40FD-A0D5-2E483A0EBF2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21-969A-40FD-A0D5-2E483A0EBF2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1D-969A-40FD-A0D5-2E483A0EBF2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1F-969A-40FD-A0D5-2E483A0EBF2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21-969A-40FD-A0D5-2E483A0EBF23}"/>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Sheet1!$D$343:$D$345</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22-969A-40FD-A0D5-2E483A0EBF23}"/>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t>HAVE YOU HAD TO </a:t>
            </a:r>
          </a:p>
          <a:p>
            <a:pPr>
              <a:defRPr/>
            </a:pPr>
            <a:r>
              <a:rPr lang="en-GB"/>
              <a:t>SELF-ISOLATE?</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000000000000001E-2"/>
          <c:y val="0.18097222222222226"/>
          <c:w val="0.93888888888888888"/>
          <c:h val="0.6714577865266842"/>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351-4CDC-A0FA-00FB54DF29A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351-4CDC-A0FA-00FB54DF29A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351-4CDC-A0FA-00FB54DF29A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2351-4CDC-A0FA-00FB54DF29A5}"/>
              </c:ext>
            </c:extLst>
          </c:dPt>
          <c:dLbls>
            <c:dLbl>
              <c:idx val="0"/>
              <c:layout>
                <c:manualLayout>
                  <c:x val="-5.6625141562855292E-3"/>
                  <c:y val="-2.548853016142738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
</a:t>
                    </a:r>
                    <a:fld id="{24E23C22-CD35-44DB-B736-B177459BDC4E}"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351-4CDC-A0FA-00FB54DF29A5}"/>
                </c:ext>
              </c:extLst>
            </c:dLbl>
            <c:dLbl>
              <c:idx val="1"/>
              <c:layout>
                <c:manualLayout>
                  <c:x val="-3.7750094375235939E-3"/>
                  <c:y val="2.8320589068251581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30%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2351-4CDC-A0FA-00FB54DF29A5}"/>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
</a:t>
                    </a:r>
                    <a:fld id="{B34C3188-07AA-43AF-ADFA-E2ED0897A373}" type="PERCENTAGE">
                      <a:rPr lang="en-US" baseline="0"/>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351-4CDC-A0FA-00FB54DF29A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2351-4CDC-A0FA-00FB54DF29A5}"/>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Sheet1!$A$375:$A$378</c:f>
              <c:numCache>
                <c:formatCode>0%</c:formatCode>
                <c:ptCount val="4"/>
                <c:pt idx="0">
                  <c:v>0.25</c:v>
                </c:pt>
                <c:pt idx="1">
                  <c:v>0.3</c:v>
                </c:pt>
                <c:pt idx="2">
                  <c:v>0.45</c:v>
                </c:pt>
              </c:numCache>
            </c:numRef>
          </c:val>
          <c:extLst>
            <c:ext xmlns:c16="http://schemas.microsoft.com/office/drawing/2014/chart" uri="{C3380CC4-5D6E-409C-BE32-E72D297353CC}">
              <c16:uniqueId val="{00000008-2351-4CDC-A0FA-00FB54DF29A5}"/>
            </c:ext>
          </c:extLst>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2351-4CDC-A0FA-00FB54DF29A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C-2351-4CDC-A0FA-00FB54DF29A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2351-4CDC-A0FA-00FB54DF29A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0-2351-4CDC-A0FA-00FB54DF29A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A-2351-4CDC-A0FA-00FB54DF29A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C-2351-4CDC-A0FA-00FB54DF29A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E-2351-4CDC-A0FA-00FB54DF29A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0-2351-4CDC-A0FA-00FB54DF29A5}"/>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Sheet1!$B$375:$B$378</c:f>
              <c:numCache>
                <c:formatCode>0%</c:formatCode>
                <c:ptCount val="4"/>
                <c:pt idx="0">
                  <c:v>0</c:v>
                </c:pt>
                <c:pt idx="1">
                  <c:v>0</c:v>
                </c:pt>
                <c:pt idx="2">
                  <c:v>0</c:v>
                </c:pt>
              </c:numCache>
            </c:numRef>
          </c:val>
          <c:extLst>
            <c:ext xmlns:c16="http://schemas.microsoft.com/office/drawing/2014/chart" uri="{C3380CC4-5D6E-409C-BE32-E72D297353CC}">
              <c16:uniqueId val="{00000011-2351-4CDC-A0FA-00FB54DF29A5}"/>
            </c:ext>
          </c:extLst>
        </c:ser>
        <c:ser>
          <c:idx val="2"/>
          <c:order val="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2351-4CDC-A0FA-00FB54DF29A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2351-4CDC-A0FA-00FB54DF29A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2351-4CDC-A0FA-00FB54DF29A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2351-4CDC-A0FA-00FB54DF29A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3-2351-4CDC-A0FA-00FB54DF29A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5-2351-4CDC-A0FA-00FB54DF29A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7-2351-4CDC-A0FA-00FB54DF29A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9-2351-4CDC-A0FA-00FB54DF29A5}"/>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Sheet1!$C$375:$C$378</c:f>
              <c:numCache>
                <c:formatCode>General</c:formatCode>
                <c:ptCount val="4"/>
              </c:numCache>
            </c:numRef>
          </c:val>
          <c:extLst>
            <c:ext xmlns:c16="http://schemas.microsoft.com/office/drawing/2014/chart" uri="{C3380CC4-5D6E-409C-BE32-E72D297353CC}">
              <c16:uniqueId val="{0000001A-2351-4CDC-A0FA-00FB54DF29A5}"/>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WHAT</a:t>
            </a:r>
            <a:r>
              <a:rPr lang="en-US" baseline="0"/>
              <a:t> SERVICES/SUPPORT DO YOU NEED NOW </a:t>
            </a:r>
          </a:p>
          <a:p>
            <a:pPr>
              <a:defRPr/>
            </a:pPr>
            <a:r>
              <a:rPr lang="en-US" baseline="0"/>
              <a:t>AND IN THE FUTURE</a:t>
            </a:r>
            <a:endParaRPr lang="en-US"/>
          </a:p>
        </c:rich>
      </c:tx>
      <c:layout>
        <c:manualLayout>
          <c:xMode val="edge"/>
          <c:yMode val="edge"/>
          <c:x val="0.21290818377432547"/>
          <c:y val="2.8929604628736741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456356783739903"/>
          <c:y val="0.32415399338620576"/>
          <c:w val="0.58212104958269861"/>
          <c:h val="0.56435676587357997"/>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AD9-4A92-9C99-36E50A38D74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AD9-4A92-9C99-36E50A38D74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AD9-4A92-9C99-36E50A38D74E}"/>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6A93D95F-FF9A-47D0-9D45-3F547E1DED46}" type="VALUE">
                      <a:rPr lang="en-US" baseline="0"/>
                      <a:pPr>
                        <a:defRPr/>
                      </a:pPr>
                      <a:t>[VALUE]</a:t>
                    </a:fld>
                    <a:endParaRPr lang="en-GB"/>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AD9-4A92-9C99-36E50A38D74E}"/>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 30%</a:t>
                    </a:r>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AD9-4A92-9C99-36E50A38D74E}"/>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 10%</a:t>
                    </a:r>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AD9-4A92-9C99-36E50A38D74E}"/>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Sheet1!$A$407:$A$409</c:f>
              <c:numCache>
                <c:formatCode>0%</c:formatCode>
                <c:ptCount val="3"/>
                <c:pt idx="0">
                  <c:v>0.6</c:v>
                </c:pt>
                <c:pt idx="1">
                  <c:v>0.3</c:v>
                </c:pt>
                <c:pt idx="2">
                  <c:v>0.1</c:v>
                </c:pt>
              </c:numCache>
            </c:numRef>
          </c:val>
          <c:extLst>
            <c:ext xmlns:c16="http://schemas.microsoft.com/office/drawing/2014/chart" uri="{C3380CC4-5D6E-409C-BE32-E72D297353CC}">
              <c16:uniqueId val="{00000006-3AD9-4A92-9C99-36E50A38D74E}"/>
            </c:ext>
          </c:extLst>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3AD9-4A92-9C99-36E50A38D74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3AD9-4A92-9C99-36E50A38D74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C-3AD9-4A92-9C99-36E50A38D74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8-3AD9-4A92-9C99-36E50A38D74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A-3AD9-4A92-9C99-36E50A38D74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C-3AD9-4A92-9C99-36E50A38D74E}"/>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Sheet1!$B$407:$B$409</c:f>
              <c:numCache>
                <c:formatCode>0%</c:formatCode>
                <c:ptCount val="3"/>
                <c:pt idx="0">
                  <c:v>0</c:v>
                </c:pt>
                <c:pt idx="1">
                  <c:v>0</c:v>
                </c:pt>
                <c:pt idx="2">
                  <c:v>0</c:v>
                </c:pt>
              </c:numCache>
            </c:numRef>
          </c:val>
          <c:extLst>
            <c:ext xmlns:c16="http://schemas.microsoft.com/office/drawing/2014/chart" uri="{C3380CC4-5D6E-409C-BE32-E72D297353CC}">
              <c16:uniqueId val="{0000000D-3AD9-4A92-9C99-36E50A38D74E}"/>
            </c:ext>
          </c:extLst>
        </c:ser>
        <c:dLbls>
          <c:dLblPos val="outEnd"/>
          <c:showLegendKey val="0"/>
          <c:showVal val="1"/>
          <c:showCatName val="0"/>
          <c:showSerName val="0"/>
          <c:showPercent val="0"/>
          <c:showBubbleSize val="0"/>
          <c:showLeaderLines val="1"/>
        </c:dLbls>
        <c:extLst>
          <c:ext xmlns:c15="http://schemas.microsoft.com/office/drawing/2012/chart" uri="{02D57815-91ED-43cb-92C2-25804820EDAC}">
            <c15:filteredPieSeries>
              <c15:ser>
                <c:idx val="2"/>
                <c:order val="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3AD9-4A92-9C99-36E50A38D74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3AD9-4A92-9C99-36E50A38D74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3AD9-4A92-9C99-36E50A38D74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F-3AD9-4A92-9C99-36E50A38D74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11-3AD9-4A92-9C99-36E50A38D74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13-3AD9-4A92-9C99-36E50A38D74E}"/>
                      </c:ext>
                    </c:extLst>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val>
                  <c:numRef>
                    <c:extLst>
                      <c:ext uri="{02D57815-91ED-43cb-92C2-25804820EDAC}">
                        <c15:formulaRef>
                          <c15:sqref>Sheet1!$C$407:$C$409</c15:sqref>
                        </c15:formulaRef>
                      </c:ext>
                    </c:extLst>
                    <c:numCache>
                      <c:formatCode>General</c:formatCode>
                      <c:ptCount val="3"/>
                    </c:numCache>
                  </c:numRef>
                </c:val>
                <c:extLst>
                  <c:ext xmlns:c16="http://schemas.microsoft.com/office/drawing/2014/chart" uri="{C3380CC4-5D6E-409C-BE32-E72D297353CC}">
                    <c16:uniqueId val="{00000014-3AD9-4A92-9C99-36E50A38D74E}"/>
                  </c:ext>
                </c:extLst>
              </c15:ser>
            </c15:filteredPieSeries>
            <c15:filteredPieSeries>
              <c15:ser>
                <c:idx val="3"/>
                <c:order val="3"/>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6-3AD9-4A92-9C99-36E50A38D74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8-3AD9-4A92-9C99-36E50A38D74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A-3AD9-4A92-9C99-36E50A38D74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16-3AD9-4A92-9C99-36E50A38D74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18-3AD9-4A92-9C99-36E50A38D74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1A-3AD9-4A92-9C99-36E50A38D74E}"/>
                      </c:ext>
                    </c:extLst>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Sheet1!$D$407:$D$409</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1B-3AD9-4A92-9C99-36E50A38D74E}"/>
                  </c:ext>
                </c:extLst>
              </c15:ser>
            </c15:filteredPieSeries>
            <c15:filteredPieSeries>
              <c15:ser>
                <c:idx val="4"/>
                <c:order val="4"/>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D-3AD9-4A92-9C99-36E50A38D74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F-3AD9-4A92-9C99-36E50A38D74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21-3AD9-4A92-9C99-36E50A38D74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1D-3AD9-4A92-9C99-36E50A38D74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1F-3AD9-4A92-9C99-36E50A38D74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21-3AD9-4A92-9C99-36E50A38D74E}"/>
                      </c:ext>
                    </c:extLst>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Sheet1!$E$407:$E$409</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22-3AD9-4A92-9C99-36E50A38D74E}"/>
                  </c:ext>
                </c:extLst>
              </c15:ser>
            </c15:filteredPieSeries>
            <c15:filteredPieSeries>
              <c15:ser>
                <c:idx val="5"/>
                <c:order val="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24-3AD9-4A92-9C99-36E50A38D74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26-3AD9-4A92-9C99-36E50A38D74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28-3AD9-4A92-9C99-36E50A38D74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24-3AD9-4A92-9C99-36E50A38D74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26-3AD9-4A92-9C99-36E50A38D74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28-3AD9-4A92-9C99-36E50A38D74E}"/>
                      </c:ext>
                    </c:extLst>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Sheet1!$F$407:$F$409</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29-3AD9-4A92-9C99-36E50A38D74E}"/>
                  </c:ext>
                </c:extLst>
              </c15:ser>
            </c15:filteredPieSeries>
            <c15:filteredPieSeries>
              <c15:ser>
                <c:idx val="6"/>
                <c:order val="6"/>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2B-3AD9-4A92-9C99-36E50A38D74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2D-3AD9-4A92-9C99-36E50A38D74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2F-3AD9-4A92-9C99-36E50A38D74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2B-3AD9-4A92-9C99-36E50A38D74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2D-3AD9-4A92-9C99-36E50A38D74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2F-3AD9-4A92-9C99-36E50A38D74E}"/>
                      </c:ext>
                    </c:extLst>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Sheet1!$G$407:$G$409</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30-3AD9-4A92-9C99-36E50A38D74E}"/>
                  </c:ext>
                </c:extLst>
              </c15:ser>
            </c15:filteredPieSeries>
            <c15:filteredPieSeries>
              <c15:ser>
                <c:idx val="7"/>
                <c:order val="7"/>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2-3AD9-4A92-9C99-36E50A38D74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4-3AD9-4A92-9C99-36E50A38D74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6-3AD9-4A92-9C99-36E50A38D74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32-3AD9-4A92-9C99-36E50A38D74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34-3AD9-4A92-9C99-36E50A38D74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36-3AD9-4A92-9C99-36E50A38D74E}"/>
                      </c:ext>
                    </c:extLst>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Sheet1!$H$407:$H$409</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37-3AD9-4A92-9C99-36E50A38D74E}"/>
                  </c:ext>
                </c:extLst>
              </c15:ser>
            </c15:filteredPieSeries>
            <c15:filteredPieSeries>
              <c15:ser>
                <c:idx val="8"/>
                <c:order val="8"/>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9-3AD9-4A92-9C99-36E50A38D74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B-3AD9-4A92-9C99-36E50A38D74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D-3AD9-4A92-9C99-36E50A38D74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39-3AD9-4A92-9C99-36E50A38D74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3B-3AD9-4A92-9C99-36E50A38D74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3D-3AD9-4A92-9C99-36E50A38D74E}"/>
                      </c:ext>
                    </c:extLst>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Sheet1!$I$407:$I$409</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3E-3AD9-4A92-9C99-36E50A38D74E}"/>
                  </c:ext>
                </c:extLst>
              </c15:ser>
            </c15:filteredPieSeries>
            <c15:filteredPieSeries>
              <c15:ser>
                <c:idx val="9"/>
                <c:order val="9"/>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0-3AD9-4A92-9C99-36E50A38D74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2-3AD9-4A92-9C99-36E50A38D74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4-3AD9-4A92-9C99-36E50A38D74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40-3AD9-4A92-9C99-36E50A38D74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42-3AD9-4A92-9C99-36E50A38D74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44-3AD9-4A92-9C99-36E50A38D74E}"/>
                      </c:ext>
                    </c:extLst>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Sheet1!$J$407:$J$409</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45-3AD9-4A92-9C99-36E50A38D74E}"/>
                  </c:ext>
                </c:extLst>
              </c15:ser>
            </c15:filteredPieSeries>
            <c15:filteredPieSeries>
              <c15:ser>
                <c:idx val="10"/>
                <c:order val="1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7-3AD9-4A92-9C99-36E50A38D74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9-3AD9-4A92-9C99-36E50A38D74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B-3AD9-4A92-9C99-36E50A38D74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47-3AD9-4A92-9C99-36E50A38D74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49-3AD9-4A92-9C99-36E50A38D74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4B-3AD9-4A92-9C99-36E50A38D74E}"/>
                      </c:ext>
                    </c:extLst>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Sheet1!$K$407:$K$409</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4C-3AD9-4A92-9C99-36E50A38D74E}"/>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t>gender</a:t>
            </a:r>
          </a:p>
        </c:rich>
      </c:tx>
      <c:layout>
        <c:manualLayout>
          <c:xMode val="edge"/>
          <c:yMode val="edge"/>
          <c:x val="0.3759374453193351"/>
          <c:y val="3.7037037037037035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563904811299633E-4"/>
          <c:y val="0.16733214799762933"/>
          <c:w val="0.94617419705329853"/>
          <c:h val="0.76800706363317484"/>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AF5-41BB-A3B3-D9835C94860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AF5-41BB-A3B3-D9835C948606}"/>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85% Female</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AF5-41BB-A3B3-D9835C948606}"/>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15% Male</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AF5-41BB-A3B3-D9835C948606}"/>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Sheet1!$A$469:$A$470</c:f>
              <c:numCache>
                <c:formatCode>0%</c:formatCode>
                <c:ptCount val="2"/>
                <c:pt idx="0">
                  <c:v>0.85</c:v>
                </c:pt>
                <c:pt idx="1">
                  <c:v>0.15</c:v>
                </c:pt>
              </c:numCache>
            </c:numRef>
          </c:val>
          <c:extLst>
            <c:ext xmlns:c16="http://schemas.microsoft.com/office/drawing/2014/chart" uri="{C3380CC4-5D6E-409C-BE32-E72D297353CC}">
              <c16:uniqueId val="{00000004-8AF5-41BB-A3B3-D9835C948606}"/>
            </c:ext>
          </c:extLst>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8AF5-41BB-A3B3-D9835C94860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8AF5-41BB-A3B3-D9835C94860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6-8AF5-41BB-A3B3-D9835C94860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8-8AF5-41BB-A3B3-D9835C948606}"/>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Sheet1!$B$469:$B$470</c:f>
              <c:numCache>
                <c:formatCode>0%</c:formatCode>
                <c:ptCount val="2"/>
                <c:pt idx="0">
                  <c:v>0</c:v>
                </c:pt>
                <c:pt idx="1">
                  <c:v>0</c:v>
                </c:pt>
              </c:numCache>
            </c:numRef>
          </c:val>
          <c:extLst>
            <c:ext xmlns:c16="http://schemas.microsoft.com/office/drawing/2014/chart" uri="{C3380CC4-5D6E-409C-BE32-E72D297353CC}">
              <c16:uniqueId val="{00000009-8AF5-41BB-A3B3-D9835C948606}"/>
            </c:ext>
          </c:extLst>
        </c:ser>
        <c:dLbls>
          <c:dLblPos val="outEnd"/>
          <c:showLegendKey val="0"/>
          <c:showVal val="0"/>
          <c:showCatName val="1"/>
          <c:showSerName val="0"/>
          <c:showPercent val="0"/>
          <c:showBubbleSize val="0"/>
          <c:showLeaderLines val="1"/>
        </c:dLbls>
        <c:extLst>
          <c:ext xmlns:c15="http://schemas.microsoft.com/office/drawing/2012/chart" uri="{02D57815-91ED-43cb-92C2-25804820EDAC}">
            <c15:filteredPieSeries>
              <c15:ser>
                <c:idx val="2"/>
                <c:order val="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8AF5-41BB-A3B3-D9835C94860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8AF5-41BB-A3B3-D9835C94860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B-8AF5-41BB-A3B3-D9835C94860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D-8AF5-41BB-A3B3-D9835C948606}"/>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val>
                  <c:numRef>
                    <c:extLst>
                      <c:ext uri="{02D57815-91ED-43cb-92C2-25804820EDAC}">
                        <c15:formulaRef>
                          <c15:sqref>Sheet1!$C$469:$C$470</c15:sqref>
                        </c15:formulaRef>
                      </c:ext>
                    </c:extLst>
                    <c:numCache>
                      <c:formatCode>General</c:formatCode>
                      <c:ptCount val="2"/>
                    </c:numCache>
                  </c:numRef>
                </c:val>
                <c:extLst>
                  <c:ext xmlns:c16="http://schemas.microsoft.com/office/drawing/2014/chart" uri="{C3380CC4-5D6E-409C-BE32-E72D297353CC}">
                    <c16:uniqueId val="{0000000E-8AF5-41BB-A3B3-D9835C948606}"/>
                  </c:ext>
                </c:extLst>
              </c15:ser>
            </c15:filteredPieSeries>
            <c15:filteredPieSeries>
              <c15:ser>
                <c:idx val="3"/>
                <c:order val="3"/>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0-8AF5-41BB-A3B3-D9835C94860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2-8AF5-41BB-A3B3-D9835C94860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10-8AF5-41BB-A3B3-D9835C94860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12-8AF5-41BB-A3B3-D9835C948606}"/>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Sheet1!$D$469:$D$470</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13-8AF5-41BB-A3B3-D9835C948606}"/>
                  </c:ext>
                </c:extLst>
              </c15:ser>
            </c15:filteredPieSeries>
            <c15:filteredPieSeries>
              <c15:ser>
                <c:idx val="4"/>
                <c:order val="4"/>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5-8AF5-41BB-A3B3-D9835C94860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7-8AF5-41BB-A3B3-D9835C94860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15-8AF5-41BB-A3B3-D9835C94860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17-8AF5-41BB-A3B3-D9835C948606}"/>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Sheet1!$E$469:$E$470</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18-8AF5-41BB-A3B3-D9835C948606}"/>
                  </c:ext>
                </c:extLst>
              </c15:ser>
            </c15:filteredPieSeries>
            <c15:filteredPieSeries>
              <c15:ser>
                <c:idx val="5"/>
                <c:order val="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A-8AF5-41BB-A3B3-D9835C94860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C-8AF5-41BB-A3B3-D9835C94860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1A-8AF5-41BB-A3B3-D9835C94860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1C-8AF5-41BB-A3B3-D9835C948606}"/>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Sheet1!$F$469:$F$470</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1D-8AF5-41BB-A3B3-D9835C948606}"/>
                  </c:ext>
                </c:extLst>
              </c15:ser>
            </c15:filteredPieSeries>
            <c15:filteredPieSeries>
              <c15:ser>
                <c:idx val="6"/>
                <c:order val="6"/>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F-8AF5-41BB-A3B3-D9835C94860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21-8AF5-41BB-A3B3-D9835C94860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1F-8AF5-41BB-A3B3-D9835C94860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21-8AF5-41BB-A3B3-D9835C948606}"/>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Sheet1!$G$469:$G$470</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22-8AF5-41BB-A3B3-D9835C948606}"/>
                  </c:ext>
                </c:extLst>
              </c15:ser>
            </c15:filteredPieSeries>
            <c15:filteredPieSeries>
              <c15:ser>
                <c:idx val="7"/>
                <c:order val="7"/>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24-8AF5-41BB-A3B3-D9835C94860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26-8AF5-41BB-A3B3-D9835C94860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24-8AF5-41BB-A3B3-D9835C94860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26-8AF5-41BB-A3B3-D9835C948606}"/>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Sheet1!$H$469:$H$470</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27-8AF5-41BB-A3B3-D9835C948606}"/>
                  </c:ext>
                </c:extLst>
              </c15:ser>
            </c15:filteredPieSeries>
            <c15:filteredPieSeries>
              <c15:ser>
                <c:idx val="8"/>
                <c:order val="8"/>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29-8AF5-41BB-A3B3-D9835C94860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2B-8AF5-41BB-A3B3-D9835C94860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29-8AF5-41BB-A3B3-D9835C94860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2B-8AF5-41BB-A3B3-D9835C948606}"/>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Sheet1!$I$469:$I$470</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2C-8AF5-41BB-A3B3-D9835C948606}"/>
                  </c:ext>
                </c:extLst>
              </c15:ser>
            </c15:filteredPieSeries>
            <c15:filteredPieSeries>
              <c15:ser>
                <c:idx val="9"/>
                <c:order val="9"/>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2E-8AF5-41BB-A3B3-D9835C94860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0-8AF5-41BB-A3B3-D9835C94860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2E-8AF5-41BB-A3B3-D9835C94860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0-8AF5-41BB-A3B3-D9835C948606}"/>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Sheet1!$J$469:$J$470</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31-8AF5-41BB-A3B3-D9835C948606}"/>
                  </c:ext>
                </c:extLst>
              </c15:ser>
            </c15:filteredPieSeries>
            <c15:filteredPieSeries>
              <c15:ser>
                <c:idx val="10"/>
                <c:order val="1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3-8AF5-41BB-A3B3-D9835C94860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5-8AF5-41BB-A3B3-D9835C94860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3-8AF5-41BB-A3B3-D9835C94860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5-8AF5-41BB-A3B3-D9835C948606}"/>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val>
                  <c:numRef>
                    <c:extLst xmlns:c15="http://schemas.microsoft.com/office/drawing/2012/chart">
                      <c:ext xmlns:c15="http://schemas.microsoft.com/office/drawing/2012/chart" uri="{02D57815-91ED-43cb-92C2-25804820EDAC}">
                        <c15:formulaRef>
                          <c15:sqref>Sheet1!$K$469:$K$470</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36-8AF5-41BB-A3B3-D9835C948606}"/>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t>ETHNICITY</a:t>
            </a:r>
          </a:p>
        </c:rich>
      </c:tx>
      <c:layout>
        <c:manualLayout>
          <c:xMode val="edge"/>
          <c:yMode val="edge"/>
          <c:x val="0.4402175408517483"/>
          <c:y val="2.0814748736247397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1681045066871839E-2"/>
          <c:y val="0.14883550270501905"/>
          <c:w val="0.91781690359771018"/>
          <c:h val="0.82444908672130268"/>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0FD-4FCC-B38F-134FAAC2991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0FD-4FCC-B38F-134FAAC2991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0FD-4FCC-B38F-134FAAC2991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0FD-4FCC-B38F-134FAAC2991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0FD-4FCC-B38F-134FAAC2991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0FD-4FCC-B38F-134FAAC2991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70FD-4FCC-B38F-134FAAC2991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70FD-4FCC-B38F-134FAAC2991F}"/>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70FD-4FCC-B38F-134FAAC2991F}"/>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70FD-4FCC-B38F-134FAAC2991F}"/>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70FD-4FCC-B38F-134FAAC2991F}"/>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70FD-4FCC-B38F-134FAAC2991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70FD-4FCC-B38F-134FAAC2991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70FD-4FCC-B38F-134FAAC2991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5-70FD-4FCC-B38F-134FAAC2991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7-70FD-4FCC-B38F-134FAAC2991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9-70FD-4FCC-B38F-134FAAC2991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B-70FD-4FCC-B38F-134FAAC2991F}"/>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D-70FD-4FCC-B38F-134FAAC2991F}"/>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F-70FD-4FCC-B38F-134FAAC2991F}"/>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11-70FD-4FCC-B38F-134FAAC2991F}"/>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13-70FD-4FCC-B38F-134FAAC2991F}"/>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15-70FD-4FCC-B38F-134FAAC2991F}"/>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17-70FD-4FCC-B38F-134FAAC2991F}"/>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Sheet1!$A$502:$A$513</c:f>
              <c:strCache>
                <c:ptCount val="11"/>
                <c:pt idx="0">
                  <c:v>Jamaican</c:v>
                </c:pt>
                <c:pt idx="1">
                  <c:v>Barbados</c:v>
                </c:pt>
                <c:pt idx="2">
                  <c:v>Nevis</c:v>
                </c:pt>
                <c:pt idx="3">
                  <c:v>Antigua </c:v>
                </c:pt>
                <c:pt idx="4">
                  <c:v>The Bahamas</c:v>
                </c:pt>
                <c:pt idx="5">
                  <c:v>Martinique</c:v>
                </c:pt>
                <c:pt idx="6">
                  <c:v>St Vincent &amp; Grenedes</c:v>
                </c:pt>
                <c:pt idx="7">
                  <c:v>Trinidad</c:v>
                </c:pt>
                <c:pt idx="8">
                  <c:v>Tobago</c:v>
                </c:pt>
                <c:pt idx="9">
                  <c:v>St Lucia</c:v>
                </c:pt>
                <c:pt idx="10">
                  <c:v>Duel Heritage</c:v>
                </c:pt>
              </c:strCache>
            </c:strRef>
          </c:cat>
          <c:val>
            <c:numRef>
              <c:f>Sheet1!$B$502:$B$513</c:f>
              <c:numCache>
                <c:formatCode>0%</c:formatCode>
                <c:ptCount val="12"/>
                <c:pt idx="0">
                  <c:v>0.3</c:v>
                </c:pt>
                <c:pt idx="1">
                  <c:v>0.03</c:v>
                </c:pt>
                <c:pt idx="2">
                  <c:v>0.06</c:v>
                </c:pt>
                <c:pt idx="3">
                  <c:v>0.02</c:v>
                </c:pt>
                <c:pt idx="4">
                  <c:v>0.03</c:v>
                </c:pt>
                <c:pt idx="5">
                  <c:v>0.02</c:v>
                </c:pt>
                <c:pt idx="6">
                  <c:v>0.02</c:v>
                </c:pt>
                <c:pt idx="7">
                  <c:v>0.03</c:v>
                </c:pt>
                <c:pt idx="8">
                  <c:v>0.01</c:v>
                </c:pt>
                <c:pt idx="9">
                  <c:v>0.01</c:v>
                </c:pt>
                <c:pt idx="10">
                  <c:v>7.0000000000000007E-2</c:v>
                </c:pt>
              </c:numCache>
            </c:numRef>
          </c:val>
          <c:extLst>
            <c:ext xmlns:c16="http://schemas.microsoft.com/office/drawing/2014/chart" uri="{C3380CC4-5D6E-409C-BE32-E72D297353CC}">
              <c16:uniqueId val="{00000018-70FD-4FCC-B38F-134FAAC2991F}"/>
            </c:ext>
          </c:extLst>
        </c:ser>
        <c:dLbls>
          <c:dLblPos val="outEnd"/>
          <c:showLegendKey val="0"/>
          <c:showVal val="0"/>
          <c:showCatName val="1"/>
          <c:showSerName val="0"/>
          <c:showPercent val="0"/>
          <c:showBubbleSize val="0"/>
          <c:showLeaderLines val="1"/>
        </c:dLbls>
        <c:extLst>
          <c:ext xmlns:c15="http://schemas.microsoft.com/office/drawing/2012/chart" uri="{02D57815-91ED-43cb-92C2-25804820EDAC}">
            <c15:filteredPieSeries>
              <c15: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A-70FD-4FCC-B38F-134FAAC2991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C-70FD-4FCC-B38F-134FAAC2991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E-70FD-4FCC-B38F-134FAAC2991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0-70FD-4FCC-B38F-134FAAC2991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2-70FD-4FCC-B38F-134FAAC2991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4-70FD-4FCC-B38F-134FAAC2991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6-70FD-4FCC-B38F-134FAAC2991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8-70FD-4FCC-B38F-134FAAC2991F}"/>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A-70FD-4FCC-B38F-134FAAC2991F}"/>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C-70FD-4FCC-B38F-134FAAC2991F}"/>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E-70FD-4FCC-B38F-134FAAC2991F}"/>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0-70FD-4FCC-B38F-134FAAC2991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A-70FD-4FCC-B38F-134FAAC2991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C-70FD-4FCC-B38F-134FAAC2991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E-70FD-4FCC-B38F-134FAAC2991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0-70FD-4FCC-B38F-134FAAC2991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2-70FD-4FCC-B38F-134FAAC2991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4-70FD-4FCC-B38F-134FAAC2991F}"/>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6-70FD-4FCC-B38F-134FAAC2991F}"/>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8-70FD-4FCC-B38F-134FAAC2991F}"/>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A-70FD-4FCC-B38F-134FAAC2991F}"/>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C-70FD-4FCC-B38F-134FAAC2991F}"/>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E-70FD-4FCC-B38F-134FAAC2991F}"/>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30-70FD-4FCC-B38F-134FAAC2991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Sheet1!$A$502:$A$513</c15:sqref>
                        </c15:formulaRef>
                      </c:ext>
                    </c:extLst>
                    <c:strCache>
                      <c:ptCount val="11"/>
                      <c:pt idx="0">
                        <c:v>Jamaican</c:v>
                      </c:pt>
                      <c:pt idx="1">
                        <c:v>Barbados</c:v>
                      </c:pt>
                      <c:pt idx="2">
                        <c:v>Nevis</c:v>
                      </c:pt>
                      <c:pt idx="3">
                        <c:v>Antigua </c:v>
                      </c:pt>
                      <c:pt idx="4">
                        <c:v>The Bahamas</c:v>
                      </c:pt>
                      <c:pt idx="5">
                        <c:v>Martinique</c:v>
                      </c:pt>
                      <c:pt idx="6">
                        <c:v>St Vincent &amp; Grenedes</c:v>
                      </c:pt>
                      <c:pt idx="7">
                        <c:v>Trinidad</c:v>
                      </c:pt>
                      <c:pt idx="8">
                        <c:v>Tobago</c:v>
                      </c:pt>
                      <c:pt idx="9">
                        <c:v>St Lucia</c:v>
                      </c:pt>
                      <c:pt idx="10">
                        <c:v>Duel Heritage</c:v>
                      </c:pt>
                    </c:strCache>
                  </c:strRef>
                </c:cat>
                <c:val>
                  <c:numRef>
                    <c:extLst>
                      <c:ext uri="{02D57815-91ED-43cb-92C2-25804820EDAC}">
                        <c15:formulaRef>
                          <c15:sqref>Sheet1!$C$502:$C$513</c15:sqref>
                        </c15:formulaRef>
                      </c:ext>
                    </c:extLst>
                    <c:numCache>
                      <c:formatCode>General</c:formatCode>
                      <c:ptCount val="12"/>
                    </c:numCache>
                  </c:numRef>
                </c:val>
                <c:extLst>
                  <c:ext xmlns:c16="http://schemas.microsoft.com/office/drawing/2014/chart" uri="{C3380CC4-5D6E-409C-BE32-E72D297353CC}">
                    <c16:uniqueId val="{00000031-70FD-4FCC-B38F-134FAAC2991F}"/>
                  </c:ext>
                </c:extLst>
              </c15:ser>
            </c15:filteredPieSeries>
            <c15:filteredPieSeries>
              <c15:ser>
                <c:idx val="2"/>
                <c:order val="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3-70FD-4FCC-B38F-134FAAC2991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5-70FD-4FCC-B38F-134FAAC2991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7-70FD-4FCC-B38F-134FAAC2991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9-70FD-4FCC-B38F-134FAAC2991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B-70FD-4FCC-B38F-134FAAC2991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D-70FD-4FCC-B38F-134FAAC2991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3F-70FD-4FCC-B38F-134FAAC2991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1-70FD-4FCC-B38F-134FAAC2991F}"/>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3-70FD-4FCC-B38F-134FAAC2991F}"/>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5-70FD-4FCC-B38F-134FAAC2991F}"/>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7-70FD-4FCC-B38F-134FAAC2991F}"/>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9-70FD-4FCC-B38F-134FAAC2991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3-70FD-4FCC-B38F-134FAAC2991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5-70FD-4FCC-B38F-134FAAC2991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7-70FD-4FCC-B38F-134FAAC2991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9-70FD-4FCC-B38F-134FAAC2991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B-70FD-4FCC-B38F-134FAAC2991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D-70FD-4FCC-B38F-134FAAC2991F}"/>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3F-70FD-4FCC-B38F-134FAAC2991F}"/>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41-70FD-4FCC-B38F-134FAAC2991F}"/>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43-70FD-4FCC-B38F-134FAAC2991F}"/>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45-70FD-4FCC-B38F-134FAAC2991F}"/>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47-70FD-4FCC-B38F-134FAAC2991F}"/>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49-70FD-4FCC-B38F-134FAAC2991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Sheet1!$A$502:$A$513</c15:sqref>
                        </c15:formulaRef>
                      </c:ext>
                    </c:extLst>
                    <c:strCache>
                      <c:ptCount val="11"/>
                      <c:pt idx="0">
                        <c:v>Jamaican</c:v>
                      </c:pt>
                      <c:pt idx="1">
                        <c:v>Barbados</c:v>
                      </c:pt>
                      <c:pt idx="2">
                        <c:v>Nevis</c:v>
                      </c:pt>
                      <c:pt idx="3">
                        <c:v>Antigua </c:v>
                      </c:pt>
                      <c:pt idx="4">
                        <c:v>The Bahamas</c:v>
                      </c:pt>
                      <c:pt idx="5">
                        <c:v>Martinique</c:v>
                      </c:pt>
                      <c:pt idx="6">
                        <c:v>St Vincent &amp; Grenedes</c:v>
                      </c:pt>
                      <c:pt idx="7">
                        <c:v>Trinidad</c:v>
                      </c:pt>
                      <c:pt idx="8">
                        <c:v>Tobago</c:v>
                      </c:pt>
                      <c:pt idx="9">
                        <c:v>St Lucia</c:v>
                      </c:pt>
                      <c:pt idx="10">
                        <c:v>Duel Heritage</c:v>
                      </c:pt>
                    </c:strCache>
                  </c:strRef>
                </c:cat>
                <c:val>
                  <c:numRef>
                    <c:extLst xmlns:c15="http://schemas.microsoft.com/office/drawing/2012/chart">
                      <c:ext xmlns:c15="http://schemas.microsoft.com/office/drawing/2012/chart" uri="{02D57815-91ED-43cb-92C2-25804820EDAC}">
                        <c15:formulaRef>
                          <c15:sqref>Sheet1!$D$502:$D$513</c15:sqref>
                        </c15:formulaRef>
                      </c:ext>
                    </c:extLst>
                    <c:numCache>
                      <c:formatCode>General</c:formatCode>
                      <c:ptCount val="12"/>
                    </c:numCache>
                  </c:numRef>
                </c:val>
                <c:extLst xmlns:c15="http://schemas.microsoft.com/office/drawing/2012/chart">
                  <c:ext xmlns:c16="http://schemas.microsoft.com/office/drawing/2014/chart" uri="{C3380CC4-5D6E-409C-BE32-E72D297353CC}">
                    <c16:uniqueId val="{0000004A-70FD-4FCC-B38F-134FAAC2991F}"/>
                  </c:ext>
                </c:extLst>
              </c15:ser>
            </c15:filteredPieSeries>
            <c15:filteredPieSeries>
              <c15:ser>
                <c:idx val="3"/>
                <c:order val="3"/>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C-70FD-4FCC-B38F-134FAAC2991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4E-70FD-4FCC-B38F-134FAAC2991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50-70FD-4FCC-B38F-134FAAC2991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52-70FD-4FCC-B38F-134FAAC2991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54-70FD-4FCC-B38F-134FAAC2991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56-70FD-4FCC-B38F-134FAAC2991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58-70FD-4FCC-B38F-134FAAC2991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5A-70FD-4FCC-B38F-134FAAC2991F}"/>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5C-70FD-4FCC-B38F-134FAAC2991F}"/>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5E-70FD-4FCC-B38F-134FAAC2991F}"/>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60-70FD-4FCC-B38F-134FAAC2991F}"/>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62-70FD-4FCC-B38F-134FAAC2991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4C-70FD-4FCC-B38F-134FAAC2991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4E-70FD-4FCC-B38F-134FAAC2991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50-70FD-4FCC-B38F-134FAAC2991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52-70FD-4FCC-B38F-134FAAC2991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54-70FD-4FCC-B38F-134FAAC2991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56-70FD-4FCC-B38F-134FAAC2991F}"/>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58-70FD-4FCC-B38F-134FAAC2991F}"/>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5A-70FD-4FCC-B38F-134FAAC2991F}"/>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5C-70FD-4FCC-B38F-134FAAC2991F}"/>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5E-70FD-4FCC-B38F-134FAAC2991F}"/>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60-70FD-4FCC-B38F-134FAAC2991F}"/>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62-70FD-4FCC-B38F-134FAAC2991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Sheet1!$A$502:$A$513</c15:sqref>
                        </c15:formulaRef>
                      </c:ext>
                    </c:extLst>
                    <c:strCache>
                      <c:ptCount val="11"/>
                      <c:pt idx="0">
                        <c:v>Jamaican</c:v>
                      </c:pt>
                      <c:pt idx="1">
                        <c:v>Barbados</c:v>
                      </c:pt>
                      <c:pt idx="2">
                        <c:v>Nevis</c:v>
                      </c:pt>
                      <c:pt idx="3">
                        <c:v>Antigua </c:v>
                      </c:pt>
                      <c:pt idx="4">
                        <c:v>The Bahamas</c:v>
                      </c:pt>
                      <c:pt idx="5">
                        <c:v>Martinique</c:v>
                      </c:pt>
                      <c:pt idx="6">
                        <c:v>St Vincent &amp; Grenedes</c:v>
                      </c:pt>
                      <c:pt idx="7">
                        <c:v>Trinidad</c:v>
                      </c:pt>
                      <c:pt idx="8">
                        <c:v>Tobago</c:v>
                      </c:pt>
                      <c:pt idx="9">
                        <c:v>St Lucia</c:v>
                      </c:pt>
                      <c:pt idx="10">
                        <c:v>Duel Heritage</c:v>
                      </c:pt>
                    </c:strCache>
                  </c:strRef>
                </c:cat>
                <c:val>
                  <c:numRef>
                    <c:extLst xmlns:c15="http://schemas.microsoft.com/office/drawing/2012/chart">
                      <c:ext xmlns:c15="http://schemas.microsoft.com/office/drawing/2012/chart" uri="{02D57815-91ED-43cb-92C2-25804820EDAC}">
                        <c15:formulaRef>
                          <c15:sqref>Sheet1!$E$502:$E$513</c15:sqref>
                        </c15:formulaRef>
                      </c:ext>
                    </c:extLst>
                    <c:numCache>
                      <c:formatCode>General</c:formatCode>
                      <c:ptCount val="12"/>
                    </c:numCache>
                  </c:numRef>
                </c:val>
                <c:extLst xmlns:c15="http://schemas.microsoft.com/office/drawing/2012/chart">
                  <c:ext xmlns:c16="http://schemas.microsoft.com/office/drawing/2014/chart" uri="{C3380CC4-5D6E-409C-BE32-E72D297353CC}">
                    <c16:uniqueId val="{00000063-70FD-4FCC-B38F-134FAAC2991F}"/>
                  </c:ext>
                </c:extLst>
              </c15:ser>
            </c15:filteredPieSeries>
            <c15:filteredPieSeries>
              <c15:ser>
                <c:idx val="4"/>
                <c:order val="4"/>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65-70FD-4FCC-B38F-134FAAC2991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67-70FD-4FCC-B38F-134FAAC2991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69-70FD-4FCC-B38F-134FAAC2991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6B-70FD-4FCC-B38F-134FAAC2991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6D-70FD-4FCC-B38F-134FAAC2991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6F-70FD-4FCC-B38F-134FAAC2991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71-70FD-4FCC-B38F-134FAAC2991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73-70FD-4FCC-B38F-134FAAC2991F}"/>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75-70FD-4FCC-B38F-134FAAC2991F}"/>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77-70FD-4FCC-B38F-134FAAC2991F}"/>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79-70FD-4FCC-B38F-134FAAC2991F}"/>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7B-70FD-4FCC-B38F-134FAAC2991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65-70FD-4FCC-B38F-134FAAC2991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67-70FD-4FCC-B38F-134FAAC2991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69-70FD-4FCC-B38F-134FAAC2991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6B-70FD-4FCC-B38F-134FAAC2991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6D-70FD-4FCC-B38F-134FAAC2991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6F-70FD-4FCC-B38F-134FAAC2991F}"/>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71-70FD-4FCC-B38F-134FAAC2991F}"/>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73-70FD-4FCC-B38F-134FAAC2991F}"/>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75-70FD-4FCC-B38F-134FAAC2991F}"/>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77-70FD-4FCC-B38F-134FAAC2991F}"/>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79-70FD-4FCC-B38F-134FAAC2991F}"/>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7B-70FD-4FCC-B38F-134FAAC2991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Sheet1!$A$502:$A$513</c15:sqref>
                        </c15:formulaRef>
                      </c:ext>
                    </c:extLst>
                    <c:strCache>
                      <c:ptCount val="11"/>
                      <c:pt idx="0">
                        <c:v>Jamaican</c:v>
                      </c:pt>
                      <c:pt idx="1">
                        <c:v>Barbados</c:v>
                      </c:pt>
                      <c:pt idx="2">
                        <c:v>Nevis</c:v>
                      </c:pt>
                      <c:pt idx="3">
                        <c:v>Antigua </c:v>
                      </c:pt>
                      <c:pt idx="4">
                        <c:v>The Bahamas</c:v>
                      </c:pt>
                      <c:pt idx="5">
                        <c:v>Martinique</c:v>
                      </c:pt>
                      <c:pt idx="6">
                        <c:v>St Vincent &amp; Grenedes</c:v>
                      </c:pt>
                      <c:pt idx="7">
                        <c:v>Trinidad</c:v>
                      </c:pt>
                      <c:pt idx="8">
                        <c:v>Tobago</c:v>
                      </c:pt>
                      <c:pt idx="9">
                        <c:v>St Lucia</c:v>
                      </c:pt>
                      <c:pt idx="10">
                        <c:v>Duel Heritage</c:v>
                      </c:pt>
                    </c:strCache>
                  </c:strRef>
                </c:cat>
                <c:val>
                  <c:numRef>
                    <c:extLst xmlns:c15="http://schemas.microsoft.com/office/drawing/2012/chart">
                      <c:ext xmlns:c15="http://schemas.microsoft.com/office/drawing/2012/chart" uri="{02D57815-91ED-43cb-92C2-25804820EDAC}">
                        <c15:formulaRef>
                          <c15:sqref>Sheet1!$F$502:$F$513</c15:sqref>
                        </c15:formulaRef>
                      </c:ext>
                    </c:extLst>
                    <c:numCache>
                      <c:formatCode>General</c:formatCode>
                      <c:ptCount val="12"/>
                    </c:numCache>
                  </c:numRef>
                </c:val>
                <c:extLst xmlns:c15="http://schemas.microsoft.com/office/drawing/2012/chart">
                  <c:ext xmlns:c16="http://schemas.microsoft.com/office/drawing/2014/chart" uri="{C3380CC4-5D6E-409C-BE32-E72D297353CC}">
                    <c16:uniqueId val="{0000007C-70FD-4FCC-B38F-134FAAC2991F}"/>
                  </c:ext>
                </c:extLst>
              </c15:ser>
            </c15:filteredPieSeries>
            <c15:filteredPieSeries>
              <c15:ser>
                <c:idx val="5"/>
                <c:order val="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7E-70FD-4FCC-B38F-134FAAC2991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80-70FD-4FCC-B38F-134FAAC2991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82-70FD-4FCC-B38F-134FAAC2991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84-70FD-4FCC-B38F-134FAAC2991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86-70FD-4FCC-B38F-134FAAC2991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88-70FD-4FCC-B38F-134FAAC2991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8A-70FD-4FCC-B38F-134FAAC2991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8C-70FD-4FCC-B38F-134FAAC2991F}"/>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8E-70FD-4FCC-B38F-134FAAC2991F}"/>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90-70FD-4FCC-B38F-134FAAC2991F}"/>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92-70FD-4FCC-B38F-134FAAC2991F}"/>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94-70FD-4FCC-B38F-134FAAC2991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7E-70FD-4FCC-B38F-134FAAC2991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80-70FD-4FCC-B38F-134FAAC2991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82-70FD-4FCC-B38F-134FAAC2991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84-70FD-4FCC-B38F-134FAAC2991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86-70FD-4FCC-B38F-134FAAC2991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88-70FD-4FCC-B38F-134FAAC2991F}"/>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8A-70FD-4FCC-B38F-134FAAC2991F}"/>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8C-70FD-4FCC-B38F-134FAAC2991F}"/>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8E-70FD-4FCC-B38F-134FAAC2991F}"/>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90-70FD-4FCC-B38F-134FAAC2991F}"/>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92-70FD-4FCC-B38F-134FAAC2991F}"/>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94-70FD-4FCC-B38F-134FAAC2991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Sheet1!$A$502:$A$513</c15:sqref>
                        </c15:formulaRef>
                      </c:ext>
                    </c:extLst>
                    <c:strCache>
                      <c:ptCount val="11"/>
                      <c:pt idx="0">
                        <c:v>Jamaican</c:v>
                      </c:pt>
                      <c:pt idx="1">
                        <c:v>Barbados</c:v>
                      </c:pt>
                      <c:pt idx="2">
                        <c:v>Nevis</c:v>
                      </c:pt>
                      <c:pt idx="3">
                        <c:v>Antigua </c:v>
                      </c:pt>
                      <c:pt idx="4">
                        <c:v>The Bahamas</c:v>
                      </c:pt>
                      <c:pt idx="5">
                        <c:v>Martinique</c:v>
                      </c:pt>
                      <c:pt idx="6">
                        <c:v>St Vincent &amp; Grenedes</c:v>
                      </c:pt>
                      <c:pt idx="7">
                        <c:v>Trinidad</c:v>
                      </c:pt>
                      <c:pt idx="8">
                        <c:v>Tobago</c:v>
                      </c:pt>
                      <c:pt idx="9">
                        <c:v>St Lucia</c:v>
                      </c:pt>
                      <c:pt idx="10">
                        <c:v>Duel Heritage</c:v>
                      </c:pt>
                    </c:strCache>
                  </c:strRef>
                </c:cat>
                <c:val>
                  <c:numRef>
                    <c:extLst xmlns:c15="http://schemas.microsoft.com/office/drawing/2012/chart">
                      <c:ext xmlns:c15="http://schemas.microsoft.com/office/drawing/2012/chart" uri="{02D57815-91ED-43cb-92C2-25804820EDAC}">
                        <c15:formulaRef>
                          <c15:sqref>Sheet1!$G$502:$G$513</c15:sqref>
                        </c15:formulaRef>
                      </c:ext>
                    </c:extLst>
                    <c:numCache>
                      <c:formatCode>General</c:formatCode>
                      <c:ptCount val="12"/>
                    </c:numCache>
                  </c:numRef>
                </c:val>
                <c:extLst xmlns:c15="http://schemas.microsoft.com/office/drawing/2012/chart">
                  <c:ext xmlns:c16="http://schemas.microsoft.com/office/drawing/2014/chart" uri="{C3380CC4-5D6E-409C-BE32-E72D297353CC}">
                    <c16:uniqueId val="{00000095-70FD-4FCC-B38F-134FAAC2991F}"/>
                  </c:ext>
                </c:extLst>
              </c15:ser>
            </c15:filteredPieSeries>
            <c15:filteredPieSeries>
              <c15:ser>
                <c:idx val="6"/>
                <c:order val="6"/>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97-70FD-4FCC-B38F-134FAAC2991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99-70FD-4FCC-B38F-134FAAC2991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9B-70FD-4FCC-B38F-134FAAC2991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9D-70FD-4FCC-B38F-134FAAC2991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9F-70FD-4FCC-B38F-134FAAC2991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A1-70FD-4FCC-B38F-134FAAC2991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A3-70FD-4FCC-B38F-134FAAC2991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A5-70FD-4FCC-B38F-134FAAC2991F}"/>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A7-70FD-4FCC-B38F-134FAAC2991F}"/>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A9-70FD-4FCC-B38F-134FAAC2991F}"/>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AB-70FD-4FCC-B38F-134FAAC2991F}"/>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AD-70FD-4FCC-B38F-134FAAC2991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97-70FD-4FCC-B38F-134FAAC2991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99-70FD-4FCC-B38F-134FAAC2991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9B-70FD-4FCC-B38F-134FAAC2991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9D-70FD-4FCC-B38F-134FAAC2991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9F-70FD-4FCC-B38F-134FAAC2991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A1-70FD-4FCC-B38F-134FAAC2991F}"/>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A3-70FD-4FCC-B38F-134FAAC2991F}"/>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A5-70FD-4FCC-B38F-134FAAC2991F}"/>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A7-70FD-4FCC-B38F-134FAAC2991F}"/>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A9-70FD-4FCC-B38F-134FAAC2991F}"/>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AB-70FD-4FCC-B38F-134FAAC2991F}"/>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AD-70FD-4FCC-B38F-134FAAC2991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Sheet1!$A$502:$A$513</c15:sqref>
                        </c15:formulaRef>
                      </c:ext>
                    </c:extLst>
                    <c:strCache>
                      <c:ptCount val="11"/>
                      <c:pt idx="0">
                        <c:v>Jamaican</c:v>
                      </c:pt>
                      <c:pt idx="1">
                        <c:v>Barbados</c:v>
                      </c:pt>
                      <c:pt idx="2">
                        <c:v>Nevis</c:v>
                      </c:pt>
                      <c:pt idx="3">
                        <c:v>Antigua </c:v>
                      </c:pt>
                      <c:pt idx="4">
                        <c:v>The Bahamas</c:v>
                      </c:pt>
                      <c:pt idx="5">
                        <c:v>Martinique</c:v>
                      </c:pt>
                      <c:pt idx="6">
                        <c:v>St Vincent &amp; Grenedes</c:v>
                      </c:pt>
                      <c:pt idx="7">
                        <c:v>Trinidad</c:v>
                      </c:pt>
                      <c:pt idx="8">
                        <c:v>Tobago</c:v>
                      </c:pt>
                      <c:pt idx="9">
                        <c:v>St Lucia</c:v>
                      </c:pt>
                      <c:pt idx="10">
                        <c:v>Duel Heritage</c:v>
                      </c:pt>
                    </c:strCache>
                  </c:strRef>
                </c:cat>
                <c:val>
                  <c:numRef>
                    <c:extLst xmlns:c15="http://schemas.microsoft.com/office/drawing/2012/chart">
                      <c:ext xmlns:c15="http://schemas.microsoft.com/office/drawing/2012/chart" uri="{02D57815-91ED-43cb-92C2-25804820EDAC}">
                        <c15:formulaRef>
                          <c15:sqref>Sheet1!$H$502:$H$513</c15:sqref>
                        </c15:formulaRef>
                      </c:ext>
                    </c:extLst>
                    <c:numCache>
                      <c:formatCode>General</c:formatCode>
                      <c:ptCount val="12"/>
                    </c:numCache>
                  </c:numRef>
                </c:val>
                <c:extLst xmlns:c15="http://schemas.microsoft.com/office/drawing/2012/chart">
                  <c:ext xmlns:c16="http://schemas.microsoft.com/office/drawing/2014/chart" uri="{C3380CC4-5D6E-409C-BE32-E72D297353CC}">
                    <c16:uniqueId val="{000000AE-70FD-4FCC-B38F-134FAAC2991F}"/>
                  </c:ext>
                </c:extLst>
              </c15:ser>
            </c15:filteredPieSeries>
            <c15:filteredPieSeries>
              <c15:ser>
                <c:idx val="7"/>
                <c:order val="7"/>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B0-70FD-4FCC-B38F-134FAAC2991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B2-70FD-4FCC-B38F-134FAAC2991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B4-70FD-4FCC-B38F-134FAAC2991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B6-70FD-4FCC-B38F-134FAAC2991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B8-70FD-4FCC-B38F-134FAAC2991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BA-70FD-4FCC-B38F-134FAAC2991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BC-70FD-4FCC-B38F-134FAAC2991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BE-70FD-4FCC-B38F-134FAAC2991F}"/>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C0-70FD-4FCC-B38F-134FAAC2991F}"/>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C2-70FD-4FCC-B38F-134FAAC2991F}"/>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C4-70FD-4FCC-B38F-134FAAC2991F}"/>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C6-70FD-4FCC-B38F-134FAAC2991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B0-70FD-4FCC-B38F-134FAAC2991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B2-70FD-4FCC-B38F-134FAAC2991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B4-70FD-4FCC-B38F-134FAAC2991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B6-70FD-4FCC-B38F-134FAAC2991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B8-70FD-4FCC-B38F-134FAAC2991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BA-70FD-4FCC-B38F-134FAAC2991F}"/>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BC-70FD-4FCC-B38F-134FAAC2991F}"/>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BE-70FD-4FCC-B38F-134FAAC2991F}"/>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C0-70FD-4FCC-B38F-134FAAC2991F}"/>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C2-70FD-4FCC-B38F-134FAAC2991F}"/>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C4-70FD-4FCC-B38F-134FAAC2991F}"/>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C6-70FD-4FCC-B38F-134FAAC2991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Sheet1!$A$502:$A$513</c15:sqref>
                        </c15:formulaRef>
                      </c:ext>
                    </c:extLst>
                    <c:strCache>
                      <c:ptCount val="11"/>
                      <c:pt idx="0">
                        <c:v>Jamaican</c:v>
                      </c:pt>
                      <c:pt idx="1">
                        <c:v>Barbados</c:v>
                      </c:pt>
                      <c:pt idx="2">
                        <c:v>Nevis</c:v>
                      </c:pt>
                      <c:pt idx="3">
                        <c:v>Antigua </c:v>
                      </c:pt>
                      <c:pt idx="4">
                        <c:v>The Bahamas</c:v>
                      </c:pt>
                      <c:pt idx="5">
                        <c:v>Martinique</c:v>
                      </c:pt>
                      <c:pt idx="6">
                        <c:v>St Vincent &amp; Grenedes</c:v>
                      </c:pt>
                      <c:pt idx="7">
                        <c:v>Trinidad</c:v>
                      </c:pt>
                      <c:pt idx="8">
                        <c:v>Tobago</c:v>
                      </c:pt>
                      <c:pt idx="9">
                        <c:v>St Lucia</c:v>
                      </c:pt>
                      <c:pt idx="10">
                        <c:v>Duel Heritage</c:v>
                      </c:pt>
                    </c:strCache>
                  </c:strRef>
                </c:cat>
                <c:val>
                  <c:numRef>
                    <c:extLst xmlns:c15="http://schemas.microsoft.com/office/drawing/2012/chart">
                      <c:ext xmlns:c15="http://schemas.microsoft.com/office/drawing/2012/chart" uri="{02D57815-91ED-43cb-92C2-25804820EDAC}">
                        <c15:formulaRef>
                          <c15:sqref>Sheet1!$I$502:$I$513</c15:sqref>
                        </c15:formulaRef>
                      </c:ext>
                    </c:extLst>
                    <c:numCache>
                      <c:formatCode>General</c:formatCode>
                      <c:ptCount val="12"/>
                    </c:numCache>
                  </c:numRef>
                </c:val>
                <c:extLst xmlns:c15="http://schemas.microsoft.com/office/drawing/2012/chart">
                  <c:ext xmlns:c16="http://schemas.microsoft.com/office/drawing/2014/chart" uri="{C3380CC4-5D6E-409C-BE32-E72D297353CC}">
                    <c16:uniqueId val="{000000C7-70FD-4FCC-B38F-134FAAC2991F}"/>
                  </c:ext>
                </c:extLst>
              </c15:ser>
            </c15:filteredPieSeries>
            <c15:filteredPieSeries>
              <c15:ser>
                <c:idx val="8"/>
                <c:order val="8"/>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C9-70FD-4FCC-B38F-134FAAC2991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CB-70FD-4FCC-B38F-134FAAC2991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CD-70FD-4FCC-B38F-134FAAC2991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CF-70FD-4FCC-B38F-134FAAC2991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D1-70FD-4FCC-B38F-134FAAC2991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D3-70FD-4FCC-B38F-134FAAC2991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D5-70FD-4FCC-B38F-134FAAC2991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D7-70FD-4FCC-B38F-134FAAC2991F}"/>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D9-70FD-4FCC-B38F-134FAAC2991F}"/>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DB-70FD-4FCC-B38F-134FAAC2991F}"/>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DD-70FD-4FCC-B38F-134FAAC2991F}"/>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DF-70FD-4FCC-B38F-134FAAC2991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C9-70FD-4FCC-B38F-134FAAC2991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CB-70FD-4FCC-B38F-134FAAC2991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CD-70FD-4FCC-B38F-134FAAC2991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CF-70FD-4FCC-B38F-134FAAC2991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D1-70FD-4FCC-B38F-134FAAC2991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D3-70FD-4FCC-B38F-134FAAC2991F}"/>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D5-70FD-4FCC-B38F-134FAAC2991F}"/>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D7-70FD-4FCC-B38F-134FAAC2991F}"/>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D9-70FD-4FCC-B38F-134FAAC2991F}"/>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DB-70FD-4FCC-B38F-134FAAC2991F}"/>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DD-70FD-4FCC-B38F-134FAAC2991F}"/>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DF-70FD-4FCC-B38F-134FAAC2991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Sheet1!$A$502:$A$513</c15:sqref>
                        </c15:formulaRef>
                      </c:ext>
                    </c:extLst>
                    <c:strCache>
                      <c:ptCount val="11"/>
                      <c:pt idx="0">
                        <c:v>Jamaican</c:v>
                      </c:pt>
                      <c:pt idx="1">
                        <c:v>Barbados</c:v>
                      </c:pt>
                      <c:pt idx="2">
                        <c:v>Nevis</c:v>
                      </c:pt>
                      <c:pt idx="3">
                        <c:v>Antigua </c:v>
                      </c:pt>
                      <c:pt idx="4">
                        <c:v>The Bahamas</c:v>
                      </c:pt>
                      <c:pt idx="5">
                        <c:v>Martinique</c:v>
                      </c:pt>
                      <c:pt idx="6">
                        <c:v>St Vincent &amp; Grenedes</c:v>
                      </c:pt>
                      <c:pt idx="7">
                        <c:v>Trinidad</c:v>
                      </c:pt>
                      <c:pt idx="8">
                        <c:v>Tobago</c:v>
                      </c:pt>
                      <c:pt idx="9">
                        <c:v>St Lucia</c:v>
                      </c:pt>
                      <c:pt idx="10">
                        <c:v>Duel Heritage</c:v>
                      </c:pt>
                    </c:strCache>
                  </c:strRef>
                </c:cat>
                <c:val>
                  <c:numRef>
                    <c:extLst xmlns:c15="http://schemas.microsoft.com/office/drawing/2012/chart">
                      <c:ext xmlns:c15="http://schemas.microsoft.com/office/drawing/2012/chart" uri="{02D57815-91ED-43cb-92C2-25804820EDAC}">
                        <c15:formulaRef>
                          <c15:sqref>Sheet1!$J$502:$J$513</c15:sqref>
                        </c15:formulaRef>
                      </c:ext>
                    </c:extLst>
                    <c:numCache>
                      <c:formatCode>General</c:formatCode>
                      <c:ptCount val="12"/>
                    </c:numCache>
                  </c:numRef>
                </c:val>
                <c:extLst xmlns:c15="http://schemas.microsoft.com/office/drawing/2012/chart">
                  <c:ext xmlns:c16="http://schemas.microsoft.com/office/drawing/2014/chart" uri="{C3380CC4-5D6E-409C-BE32-E72D297353CC}">
                    <c16:uniqueId val="{000000E0-70FD-4FCC-B38F-134FAAC2991F}"/>
                  </c:ext>
                </c:extLst>
              </c15:ser>
            </c15:filteredPieSeries>
            <c15:filteredPieSeries>
              <c15:ser>
                <c:idx val="9"/>
                <c:order val="9"/>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E2-70FD-4FCC-B38F-134FAAC2991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E4-70FD-4FCC-B38F-134FAAC2991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E6-70FD-4FCC-B38F-134FAAC2991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E8-70FD-4FCC-B38F-134FAAC2991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EA-70FD-4FCC-B38F-134FAAC2991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EC-70FD-4FCC-B38F-134FAAC2991F}"/>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EE-70FD-4FCC-B38F-134FAAC2991F}"/>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F0-70FD-4FCC-B38F-134FAAC2991F}"/>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F2-70FD-4FCC-B38F-134FAAC2991F}"/>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F4-70FD-4FCC-B38F-134FAAC2991F}"/>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F6-70FD-4FCC-B38F-134FAAC2991F}"/>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F8-70FD-4FCC-B38F-134FAAC2991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E2-70FD-4FCC-B38F-134FAAC2991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E4-70FD-4FCC-B38F-134FAAC2991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E6-70FD-4FCC-B38F-134FAAC2991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E8-70FD-4FCC-B38F-134FAAC2991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EA-70FD-4FCC-B38F-134FAAC2991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EC-70FD-4FCC-B38F-134FAAC2991F}"/>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EE-70FD-4FCC-B38F-134FAAC2991F}"/>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F0-70FD-4FCC-B38F-134FAAC2991F}"/>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F2-70FD-4FCC-B38F-134FAAC2991F}"/>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F4-70FD-4FCC-B38F-134FAAC2991F}"/>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F6-70FD-4FCC-B38F-134FAAC2991F}"/>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F8-70FD-4FCC-B38F-134FAAC2991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Sheet1!$A$502:$A$513</c15:sqref>
                        </c15:formulaRef>
                      </c:ext>
                    </c:extLst>
                    <c:strCache>
                      <c:ptCount val="11"/>
                      <c:pt idx="0">
                        <c:v>Jamaican</c:v>
                      </c:pt>
                      <c:pt idx="1">
                        <c:v>Barbados</c:v>
                      </c:pt>
                      <c:pt idx="2">
                        <c:v>Nevis</c:v>
                      </c:pt>
                      <c:pt idx="3">
                        <c:v>Antigua </c:v>
                      </c:pt>
                      <c:pt idx="4">
                        <c:v>The Bahamas</c:v>
                      </c:pt>
                      <c:pt idx="5">
                        <c:v>Martinique</c:v>
                      </c:pt>
                      <c:pt idx="6">
                        <c:v>St Vincent &amp; Grenedes</c:v>
                      </c:pt>
                      <c:pt idx="7">
                        <c:v>Trinidad</c:v>
                      </c:pt>
                      <c:pt idx="8">
                        <c:v>Tobago</c:v>
                      </c:pt>
                      <c:pt idx="9">
                        <c:v>St Lucia</c:v>
                      </c:pt>
                      <c:pt idx="10">
                        <c:v>Duel Heritage</c:v>
                      </c:pt>
                    </c:strCache>
                  </c:strRef>
                </c:cat>
                <c:val>
                  <c:numRef>
                    <c:extLst xmlns:c15="http://schemas.microsoft.com/office/drawing/2012/chart">
                      <c:ext xmlns:c15="http://schemas.microsoft.com/office/drawing/2012/chart" uri="{02D57815-91ED-43cb-92C2-25804820EDAC}">
                        <c15:formulaRef>
                          <c15:sqref>Sheet1!$K$502:$K$513</c15:sqref>
                        </c15:formulaRef>
                      </c:ext>
                    </c:extLst>
                    <c:numCache>
                      <c:formatCode>General</c:formatCode>
                      <c:ptCount val="12"/>
                    </c:numCache>
                  </c:numRef>
                </c:val>
                <c:extLst xmlns:c15="http://schemas.microsoft.com/office/drawing/2012/chart">
                  <c:ext xmlns:c16="http://schemas.microsoft.com/office/drawing/2014/chart" uri="{C3380CC4-5D6E-409C-BE32-E72D297353CC}">
                    <c16:uniqueId val="{000000F9-70FD-4FCC-B38F-134FAAC2991F}"/>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c1522a0d-8b67-48f3-9f04-651e495f9c50"/>
</file>

<file path=customXml/itemProps1.xml><?xml version="1.0" encoding="utf-8"?>
<ds:datastoreItem xmlns:ds="http://schemas.openxmlformats.org/officeDocument/2006/customXml" ds:itemID="{2DF20F58-2D66-4ACA-9355-12D375516462}">
  <ds:schemaRefs>
    <ds:schemaRef ds:uri="http://schemas.openxmlformats.org/officeDocument/2006/bibliography"/>
  </ds:schemaRefs>
</ds:datastoreItem>
</file>

<file path=customXml/itemProps2.xml><?xml version="1.0" encoding="utf-8"?>
<ds:datastoreItem xmlns:ds="http://schemas.openxmlformats.org/officeDocument/2006/customXml" ds:itemID="{8E1EC0F2-106F-4C23-AD3C-17CF8EC5625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7057</Words>
  <Characters>37590</Characters>
  <Application>Microsoft Office Word</Application>
  <DocSecurity>4</DocSecurity>
  <Lines>313</Lines>
  <Paragraphs>89</Paragraphs>
  <ScaleCrop>false</ScaleCrop>
  <HeadingPairs>
    <vt:vector size="2" baseType="variant">
      <vt:variant>
        <vt:lpstr>Title</vt:lpstr>
      </vt:variant>
      <vt:variant>
        <vt:i4>1</vt:i4>
      </vt:variant>
    </vt:vector>
  </HeadingPairs>
  <TitlesOfParts>
    <vt:vector size="1" baseType="lpstr">
      <vt:lpstr>6</vt:lpstr>
    </vt:vector>
  </TitlesOfParts>
  <Company>Sandwell Metropolitan Borough Council</Company>
  <LinksUpToDate>false</LinksUpToDate>
  <CharactersWithSpaces>44558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Any Authorised User</dc:creator>
  <cp:keywords>[]</cp:keywords>
  <cp:lastModifiedBy>Angela Mahabeer</cp:lastModifiedBy>
  <cp:revision>2</cp:revision>
  <cp:lastPrinted>2020-11-20T14:57:00Z</cp:lastPrinted>
  <dcterms:created xsi:type="dcterms:W3CDTF">2020-12-15T10:26:00Z</dcterms:created>
  <dcterms:modified xsi:type="dcterms:W3CDTF">2020-12-15T10:26:00Z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d522b838-d67f-414f-8ce1-242316eeb478</vt:lpwstr>
  </property>
  <property fmtid="{D5CDD505-2E9C-101B-9397-08002B2CF9AE}" pid="3" name="bjSaver">
    <vt:lpwstr>KLtOKLOiJRzUMF95SnyddtvfJz9++Qct</vt:lpwstr>
  </property>
  <property fmtid="{D5CDD505-2E9C-101B-9397-08002B2CF9AE}" pid="4" name="bjDocumentSecurityLabel">
    <vt:lpwstr>NO PROTECTIVE MARKING</vt:lpwstr>
  </property>
  <property fmtid="{D5CDD505-2E9C-101B-9397-08002B2CF9AE}" pid="5" name="docprop-sandwellprotectivemarking">
    <vt:lpwstr>[]</vt:lpwstr>
  </property>
</Properties>
</file>